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40A27802"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404586" w:rsidRPr="00404586">
        <w:rPr>
          <w:rFonts w:ascii="宋体" w:eastAsia="宋体" w:hAnsi="宋体" w:cs="宋体" w:hint="eastAsia"/>
          <w:b/>
          <w:bCs/>
          <w:kern w:val="0"/>
          <w:sz w:val="24"/>
          <w:szCs w:val="24"/>
        </w:rPr>
        <w:t>中国葛洲坝集团第一工程有限公司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72998876"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404586">
        <w:rPr>
          <w:rFonts w:ascii="宋体" w:eastAsia="宋体" w:hAnsi="宋体" w:cs="Times New Roman" w:hint="eastAsia"/>
          <w:bCs/>
          <w:kern w:val="0"/>
          <w:sz w:val="24"/>
          <w:szCs w:val="24"/>
        </w:rPr>
        <w:t>中国葛洲坝集团第一工程有限公司持有的报废钢模板一批</w:t>
      </w:r>
      <w:r w:rsidR="0009409A" w:rsidRPr="0009409A">
        <w:rPr>
          <w:rFonts w:ascii="宋体" w:eastAsia="宋体" w:hAnsi="宋体" w:cs="Times New Roman" w:hint="eastAsia"/>
          <w:bCs/>
          <w:kern w:val="0"/>
          <w:sz w:val="24"/>
          <w:szCs w:val="24"/>
        </w:rPr>
        <w:t>（包</w:t>
      </w:r>
      <w:r w:rsidR="00D01B77">
        <w:rPr>
          <w:rFonts w:ascii="宋体" w:eastAsia="宋体" w:hAnsi="宋体" w:cs="Times New Roman"/>
          <w:bCs/>
          <w:kern w:val="0"/>
          <w:sz w:val="24"/>
          <w:szCs w:val="24"/>
        </w:rPr>
        <w:t>1</w:t>
      </w:r>
      <w:r w:rsidR="0009409A" w:rsidRPr="0009409A">
        <w:rPr>
          <w:rFonts w:ascii="宋体" w:eastAsia="宋体" w:hAnsi="宋体" w:cs="Times New Roman" w:hint="eastAsia"/>
          <w:bCs/>
          <w:kern w:val="0"/>
          <w:sz w:val="24"/>
          <w:szCs w:val="24"/>
        </w:rPr>
        <w:t>）</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08F47152"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24AC0266"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1、本次网络竞价活动在公开、平等竞争的条件下进行，一切活动都具备法律效力。</w:t>
      </w:r>
    </w:p>
    <w:p w14:paraId="75E4D1F4"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2、竞买人条件：具备完全民事行为能力企业法人。</w:t>
      </w:r>
    </w:p>
    <w:p w14:paraId="665761BE"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414DA9A3"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4、意向竞买人在2025年11月27日17时00分前完成：账号注册；上传真实有效的资质文件、《现场踏勘确认书》和《竞买文件》获得竞买资格。</w:t>
      </w:r>
    </w:p>
    <w:p w14:paraId="5B71B678"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5、买受人须于拍卖成交后1个工作日内签署《拍卖笔录》、《成交确认书》，并在签订成交确认书之日起5个工作日内与转让方签订《实物资产交易合同》，在合同生效之日起5个工作日内将剩余交易价款（成交单价×预估重量-交易保证金）及重庆联交所交易服务费、拍拍在线（北京）拍卖有限公司服务费一次性支付至指定账户。</w:t>
      </w:r>
    </w:p>
    <w:p w14:paraId="3471F4C8"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6、自转让方收到全部转让价款（成交单价×预估重量3075.73吨）起10个工作日内，由转让方按照现状移交标的资产（本次转让标的以交付时实际过磅重量为准，交易双方的实际价款依据过磅重量据实结算，同时进行多退少补，重庆联交所交易服务费不予退还），并由受让方按照转让方要求于资产移交之日起30个工作日内完成标的切割、搬迁、运输、清场（拆卸、切割、清理相关工作须通过转让方验收后方可将标的资产搬运出场），逾期则一切责任和后果由受让方自行承担。标的移交后产生的一切责任、费用及风险（包括但不限于标的资产切割、搬迁、装卸、运输、保养、保管、安全、保卫、消防、环保、现场清理、管理、损毁、灭失等）均由受让方自行承担，转让方及重庆联交所不承担任何相关责任。受让方不得以任何理由损坏、破坏、搬离、拆卸除标的以外的任何设施、设备（含场地建筑物、构筑物等），如造成损失的，由受让方自行负责。</w:t>
      </w:r>
    </w:p>
    <w:p w14:paraId="12C878AC"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7、竞价过程中，竞买人要认真严肃地进行报价并为自己的报价行为付相应的法律责任。</w:t>
      </w:r>
    </w:p>
    <w:p w14:paraId="2FCA140F"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8、出价活动分为两个竞价期，即自由竞价期和限时竞价期。</w:t>
      </w:r>
    </w:p>
    <w:p w14:paraId="7670586A"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（1）自由竞价期：自由竞价期自2025年11月28日9时30分整至2025年11月28日10时00分整。在此期间，竞买人按照规定的加价规则进行有效报价。</w:t>
      </w:r>
    </w:p>
    <w:p w14:paraId="4EFCD9F6"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lastRenderedPageBreak/>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55428B28"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74E160BC"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10、交易服务费按成交价（成交单价×预估重量3075.73吨）的4%支付，买受人通过自身账户支付至拍拍在线（北京）电子商务有限公司指定账户。</w:t>
      </w:r>
    </w:p>
    <w:p w14:paraId="0548F906"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5B85FDDF"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12、拍卖标的在重庆联合产权交易所的资产转让信息披露公告及公示的相关文件是本拍卖规则的组成部分。</w:t>
      </w:r>
    </w:p>
    <w:p w14:paraId="3E6931AC"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64A36F45" w14:textId="77777777" w:rsidR="00D01B77" w:rsidRPr="00D01B77" w:rsidRDefault="00D01B77" w:rsidP="00D01B77">
      <w:pPr>
        <w:rPr>
          <w:rFonts w:ascii="宋体" w:eastAsia="宋体" w:hAnsi="宋体" w:cs="宋体" w:hint="eastAsia"/>
          <w:kern w:val="0"/>
          <w:sz w:val="24"/>
          <w:szCs w:val="24"/>
        </w:rPr>
      </w:pPr>
      <w:r w:rsidRPr="00D01B77">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6CF09776" w:rsidR="00C137FB" w:rsidRPr="00117C3C" w:rsidRDefault="00D01B77" w:rsidP="00D01B77">
      <w:pPr>
        <w:rPr>
          <w:rFonts w:ascii="宋体" w:eastAsia="宋体" w:hAnsi="宋体" w:cs="宋体"/>
          <w:kern w:val="0"/>
          <w:sz w:val="24"/>
          <w:szCs w:val="24"/>
        </w:rPr>
      </w:pPr>
      <w:r w:rsidRPr="00D01B77">
        <w:rPr>
          <w:rFonts w:ascii="宋体" w:eastAsia="宋体" w:hAnsi="宋体" w:cs="宋体" w:hint="eastAsia"/>
          <w:kern w:val="0"/>
          <w:sz w:val="24"/>
          <w:szCs w:val="24"/>
        </w:rPr>
        <w:t xml:space="preserve">14、本规则未尽事宜，按照《中华人民共和国拍卖法》等相关法律法规办理。   </w:t>
      </w:r>
      <w:r w:rsidR="00864866" w:rsidRPr="00864866">
        <w:rPr>
          <w:rFonts w:ascii="宋体" w:eastAsia="宋体" w:hAnsi="宋体" w:cs="宋体" w:hint="eastAsia"/>
          <w:kern w:val="0"/>
          <w:sz w:val="24"/>
          <w:szCs w:val="24"/>
        </w:rPr>
        <w:t xml:space="preserve"> </w:t>
      </w:r>
      <w:r w:rsidR="00540997" w:rsidRPr="00540997">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117C3C">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4D7EB61C" w14:textId="77777777" w:rsidR="00D01B77" w:rsidRPr="00D01B77" w:rsidRDefault="00D01B77" w:rsidP="00D01B77">
      <w:pPr>
        <w:jc w:val="left"/>
        <w:rPr>
          <w:rFonts w:ascii="宋体" w:eastAsia="宋体" w:hAnsi="宋体" w:cs="宋体" w:hint="eastAsia"/>
          <w:kern w:val="0"/>
          <w:sz w:val="24"/>
          <w:szCs w:val="24"/>
        </w:rPr>
      </w:pPr>
      <w:r w:rsidRPr="00D01B77">
        <w:rPr>
          <w:rFonts w:ascii="宋体" w:eastAsia="宋体" w:hAnsi="宋体" w:cs="宋体" w:hint="eastAsia"/>
          <w:kern w:val="0"/>
          <w:sz w:val="24"/>
          <w:szCs w:val="24"/>
        </w:rPr>
        <w:t>项目咨询电话：13621289276</w:t>
      </w:r>
    </w:p>
    <w:p w14:paraId="111D38A0" w14:textId="77777777" w:rsidR="00D01B77" w:rsidRPr="00D01B77" w:rsidRDefault="00D01B77" w:rsidP="00D01B77">
      <w:pPr>
        <w:jc w:val="left"/>
        <w:rPr>
          <w:rFonts w:ascii="宋体" w:eastAsia="宋体" w:hAnsi="宋体" w:cs="宋体" w:hint="eastAsia"/>
          <w:kern w:val="0"/>
          <w:sz w:val="24"/>
          <w:szCs w:val="24"/>
        </w:rPr>
      </w:pPr>
      <w:r w:rsidRPr="00D01B77">
        <w:rPr>
          <w:rFonts w:ascii="宋体" w:eastAsia="宋体" w:hAnsi="宋体" w:cs="宋体" w:hint="eastAsia"/>
          <w:kern w:val="0"/>
          <w:sz w:val="24"/>
          <w:szCs w:val="24"/>
        </w:rPr>
        <w:t>1、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29120D8B" w14:textId="77777777" w:rsidR="00D01B77" w:rsidRPr="00D01B77" w:rsidRDefault="00D01B77" w:rsidP="00D01B77">
      <w:pPr>
        <w:jc w:val="left"/>
        <w:rPr>
          <w:rFonts w:ascii="宋体" w:eastAsia="宋体" w:hAnsi="宋体" w:cs="宋体" w:hint="eastAsia"/>
          <w:kern w:val="0"/>
          <w:sz w:val="24"/>
          <w:szCs w:val="24"/>
        </w:rPr>
      </w:pPr>
      <w:r w:rsidRPr="00D01B77">
        <w:rPr>
          <w:rFonts w:ascii="宋体" w:eastAsia="宋体" w:hAnsi="宋体" w:cs="宋体" w:hint="eastAsia"/>
          <w:kern w:val="0"/>
          <w:sz w:val="24"/>
          <w:szCs w:val="24"/>
        </w:rPr>
        <w:t>2、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45D6B11B" w14:textId="349E68E9" w:rsidR="00943D67" w:rsidRDefault="00D01B77" w:rsidP="00D01B77">
      <w:pPr>
        <w:jc w:val="left"/>
        <w:rPr>
          <w:rFonts w:ascii="宋体" w:eastAsia="宋体" w:hAnsi="宋体" w:cs="宋体"/>
          <w:kern w:val="0"/>
          <w:sz w:val="24"/>
          <w:szCs w:val="24"/>
        </w:rPr>
      </w:pPr>
      <w:r w:rsidRPr="00D01B77">
        <w:rPr>
          <w:rFonts w:ascii="宋体" w:eastAsia="宋体" w:hAnsi="宋体" w:cs="宋体" w:hint="eastAsia"/>
          <w:kern w:val="0"/>
          <w:sz w:val="24"/>
          <w:szCs w:val="24"/>
        </w:rPr>
        <w:t>3、竞买人报名需提交有效的《踏勘确认书》和《竞买文件》。</w:t>
      </w:r>
    </w:p>
    <w:p w14:paraId="4F658F71" w14:textId="6816981E" w:rsidR="00C137FB" w:rsidRPr="00117C3C" w:rsidRDefault="00C137FB" w:rsidP="00943D67">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26613982" w14:textId="77777777" w:rsidR="00D01B77" w:rsidRPr="00D01B77" w:rsidRDefault="00D01B77" w:rsidP="00D01B77">
      <w:pPr>
        <w:ind w:firstLineChars="200" w:firstLine="480"/>
        <w:rPr>
          <w:rFonts w:ascii="宋体" w:eastAsia="宋体" w:hAnsi="宋体" w:cs="Times New Roman" w:hint="eastAsia"/>
          <w:kern w:val="0"/>
          <w:sz w:val="24"/>
          <w:szCs w:val="24"/>
        </w:rPr>
      </w:pPr>
      <w:r w:rsidRPr="00D01B77">
        <w:rPr>
          <w:rFonts w:ascii="宋体" w:eastAsia="宋体" w:hAnsi="宋体" w:cs="Times New Roman" w:hint="eastAsia"/>
          <w:kern w:val="0"/>
          <w:sz w:val="24"/>
          <w:szCs w:val="24"/>
        </w:rPr>
        <w:t>本项目转让价格为不含增值税价格，受让方须在签订《资产交易合同》同时另行向转让方支付转让资产的税金，税金跟据交易标的物及价款，按照国家有关规定核定。转让方按税务相关规定开具增值税专用发票或增值税普通发票，受让方须按转让方要求提供开票信息及相关纳税资格证明。</w:t>
      </w:r>
    </w:p>
    <w:p w14:paraId="7AE7EA38" w14:textId="77777777" w:rsidR="00D01B77" w:rsidRPr="00D01B77" w:rsidRDefault="00D01B77" w:rsidP="00D01B77">
      <w:pPr>
        <w:ind w:firstLineChars="200" w:firstLine="480"/>
        <w:rPr>
          <w:rFonts w:ascii="宋体" w:eastAsia="宋体" w:hAnsi="宋体" w:cs="Times New Roman" w:hint="eastAsia"/>
          <w:kern w:val="0"/>
          <w:sz w:val="24"/>
          <w:szCs w:val="24"/>
        </w:rPr>
      </w:pPr>
      <w:r w:rsidRPr="00D01B77">
        <w:rPr>
          <w:rFonts w:ascii="宋体" w:eastAsia="宋体" w:hAnsi="宋体" w:cs="Times New Roman" w:hint="eastAsia"/>
          <w:kern w:val="0"/>
          <w:sz w:val="24"/>
          <w:szCs w:val="24"/>
        </w:rPr>
        <w:t>上传图片及视频信息仅供参考，买受人提取标的资产时以现场展示实际状态为准。</w:t>
      </w:r>
    </w:p>
    <w:p w14:paraId="2E1156D0" w14:textId="77777777" w:rsidR="00D01B77" w:rsidRPr="00D01B77" w:rsidRDefault="00D01B77" w:rsidP="00D01B77">
      <w:pPr>
        <w:ind w:firstLineChars="200" w:firstLine="480"/>
        <w:rPr>
          <w:rFonts w:ascii="宋体" w:eastAsia="宋体" w:hAnsi="宋体" w:cs="Times New Roman" w:hint="eastAsia"/>
          <w:kern w:val="0"/>
          <w:sz w:val="24"/>
          <w:szCs w:val="24"/>
        </w:rPr>
      </w:pPr>
      <w:r w:rsidRPr="00D01B77">
        <w:rPr>
          <w:rFonts w:ascii="宋体" w:eastAsia="宋体" w:hAnsi="宋体" w:cs="Times New Roman" w:hint="eastAsia"/>
          <w:kern w:val="0"/>
          <w:sz w:val="24"/>
          <w:szCs w:val="24"/>
        </w:rPr>
        <w:t>起 拍 价：1736元/吨</w:t>
      </w:r>
    </w:p>
    <w:p w14:paraId="6A3C35C3" w14:textId="77777777" w:rsidR="00D01B77" w:rsidRPr="00D01B77" w:rsidRDefault="00D01B77" w:rsidP="00D01B77">
      <w:pPr>
        <w:ind w:firstLineChars="200" w:firstLine="480"/>
        <w:rPr>
          <w:rFonts w:ascii="宋体" w:eastAsia="宋体" w:hAnsi="宋体" w:cs="Times New Roman" w:hint="eastAsia"/>
          <w:kern w:val="0"/>
          <w:sz w:val="24"/>
          <w:szCs w:val="24"/>
        </w:rPr>
      </w:pPr>
      <w:r w:rsidRPr="00D01B77">
        <w:rPr>
          <w:rFonts w:ascii="宋体" w:eastAsia="宋体" w:hAnsi="宋体" w:cs="Times New Roman" w:hint="eastAsia"/>
          <w:kern w:val="0"/>
          <w:sz w:val="24"/>
          <w:szCs w:val="24"/>
        </w:rPr>
        <w:t>报价方式：网络报价</w:t>
      </w:r>
    </w:p>
    <w:p w14:paraId="07A6FFB6" w14:textId="77777777" w:rsidR="00D01B77" w:rsidRDefault="00D01B77" w:rsidP="00D01B77">
      <w:pPr>
        <w:ind w:firstLineChars="200" w:firstLine="480"/>
        <w:rPr>
          <w:rFonts w:ascii="宋体" w:eastAsia="宋体" w:hAnsi="宋体" w:cs="Times New Roman"/>
          <w:kern w:val="0"/>
          <w:sz w:val="24"/>
          <w:szCs w:val="24"/>
        </w:rPr>
      </w:pPr>
      <w:r w:rsidRPr="00D01B77">
        <w:rPr>
          <w:rFonts w:ascii="宋体" w:eastAsia="宋体" w:hAnsi="宋体" w:cs="Times New Roman" w:hint="eastAsia"/>
          <w:kern w:val="0"/>
          <w:sz w:val="24"/>
          <w:szCs w:val="24"/>
        </w:rPr>
        <w:t>增加幅度：10元</w:t>
      </w:r>
    </w:p>
    <w:p w14:paraId="637E8DBD" w14:textId="23B23BA5" w:rsidR="00C137FB" w:rsidRPr="00C137FB" w:rsidRDefault="00C137FB" w:rsidP="00D01B77">
      <w:pPr>
        <w:ind w:firstLineChars="200" w:firstLine="482"/>
        <w:rPr>
          <w:rFonts w:ascii="宋体" w:eastAsia="宋体" w:hAnsi="宋体" w:cs="Times New Roman"/>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7917ADF0" w14:textId="04E03015" w:rsidR="0024566D" w:rsidRPr="002E2CBD" w:rsidRDefault="00C137FB" w:rsidP="002E2CBD">
      <w:pPr>
        <w:ind w:firstLineChars="200" w:firstLine="480"/>
        <w:rPr>
          <w:rFonts w:ascii="宋体" w:eastAsia="宋体" w:hAnsi="宋体" w:cs="Times New Roman"/>
          <w:sz w:val="24"/>
          <w:szCs w:val="24"/>
        </w:rPr>
      </w:pPr>
      <w:r w:rsidRPr="00C137FB">
        <w:rPr>
          <w:rFonts w:ascii="宋体" w:eastAsia="宋体" w:hAnsi="宋体" w:cs="Times New Roman" w:hint="eastAsia"/>
          <w:sz w:val="24"/>
          <w:szCs w:val="24"/>
        </w:rPr>
        <w:t>竞买人（签字并盖章）：</w:t>
      </w:r>
      <w:bookmarkEnd w:id="1"/>
    </w:p>
    <w:sectPr w:rsidR="0024566D" w:rsidRPr="002E2CBD"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DCE8" w14:textId="77777777" w:rsidR="005C1C5E" w:rsidRDefault="005C1C5E" w:rsidP="00C137FB">
      <w:r>
        <w:separator/>
      </w:r>
    </w:p>
  </w:endnote>
  <w:endnote w:type="continuationSeparator" w:id="0">
    <w:p w14:paraId="4F1D6305" w14:textId="77777777" w:rsidR="005C1C5E" w:rsidRDefault="005C1C5E"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ACF3" w14:textId="77777777" w:rsidR="005C1C5E" w:rsidRDefault="005C1C5E" w:rsidP="00C137FB">
      <w:r>
        <w:separator/>
      </w:r>
    </w:p>
  </w:footnote>
  <w:footnote w:type="continuationSeparator" w:id="0">
    <w:p w14:paraId="21BA32E2" w14:textId="77777777" w:rsidR="005C1C5E" w:rsidRDefault="005C1C5E"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21C4"/>
    <w:rsid w:val="00002233"/>
    <w:rsid w:val="0008081F"/>
    <w:rsid w:val="0009409A"/>
    <w:rsid w:val="000D26A6"/>
    <w:rsid w:val="00117C3C"/>
    <w:rsid w:val="0012545D"/>
    <w:rsid w:val="0015346A"/>
    <w:rsid w:val="001758F8"/>
    <w:rsid w:val="001A3416"/>
    <w:rsid w:val="0024566D"/>
    <w:rsid w:val="002B0F8D"/>
    <w:rsid w:val="002D1D2D"/>
    <w:rsid w:val="002E2CBD"/>
    <w:rsid w:val="00364AE3"/>
    <w:rsid w:val="003B7634"/>
    <w:rsid w:val="00404586"/>
    <w:rsid w:val="00432CD6"/>
    <w:rsid w:val="004741E1"/>
    <w:rsid w:val="004B49AC"/>
    <w:rsid w:val="005170AA"/>
    <w:rsid w:val="00540997"/>
    <w:rsid w:val="005C1C5E"/>
    <w:rsid w:val="00605134"/>
    <w:rsid w:val="00606D98"/>
    <w:rsid w:val="006178A4"/>
    <w:rsid w:val="006D1336"/>
    <w:rsid w:val="006E5EA7"/>
    <w:rsid w:val="00765A5D"/>
    <w:rsid w:val="00766C3D"/>
    <w:rsid w:val="007A1A8B"/>
    <w:rsid w:val="007D700F"/>
    <w:rsid w:val="007E460C"/>
    <w:rsid w:val="00864866"/>
    <w:rsid w:val="00896EDA"/>
    <w:rsid w:val="008A7965"/>
    <w:rsid w:val="008E3E74"/>
    <w:rsid w:val="009377E5"/>
    <w:rsid w:val="00943D67"/>
    <w:rsid w:val="009C25F4"/>
    <w:rsid w:val="009E2A97"/>
    <w:rsid w:val="00B21E74"/>
    <w:rsid w:val="00B37D60"/>
    <w:rsid w:val="00B84D67"/>
    <w:rsid w:val="00BC721E"/>
    <w:rsid w:val="00C0654B"/>
    <w:rsid w:val="00C137FB"/>
    <w:rsid w:val="00C27032"/>
    <w:rsid w:val="00C87F09"/>
    <w:rsid w:val="00D01B77"/>
    <w:rsid w:val="00D13C4C"/>
    <w:rsid w:val="00DA323F"/>
    <w:rsid w:val="00E6098C"/>
    <w:rsid w:val="00E66598"/>
    <w:rsid w:val="00EA62FE"/>
    <w:rsid w:val="00EC453E"/>
    <w:rsid w:val="00F50E53"/>
    <w:rsid w:val="00F96D95"/>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19</cp:revision>
  <dcterms:created xsi:type="dcterms:W3CDTF">2024-07-08T10:03:00Z</dcterms:created>
  <dcterms:modified xsi:type="dcterms:W3CDTF">2025-11-18T02:23:00Z</dcterms:modified>
</cp:coreProperties>
</file>