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lang w:val="en-US" w:eastAsia="zh-TW"/>
        </w:rPr>
        <w:t>拍拍在线</w:t>
      </w:r>
      <w:r>
        <w:rPr>
          <w:rFonts w:hint="default" w:ascii="宋体" w:hAnsi="宋体" w:eastAsia="宋体"/>
          <w:lang w:val="en-US" w:eastAsia="zh-TW"/>
        </w:rPr>
        <w:t>平台（</w:t>
      </w:r>
      <w:r>
        <w:rPr>
          <w:rFonts w:hint="eastAsia" w:ascii="宋体" w:hAnsi="宋体" w:eastAsia="宋体"/>
          <w:lang w:val="en-US" w:eastAsia="zh-TW"/>
        </w:rPr>
        <w:t>www.ppzxchina.cn</w:t>
      </w:r>
      <w:r>
        <w:rPr>
          <w:rFonts w:hint="default" w:ascii="宋体" w:hAnsi="宋体" w:eastAsia="宋体"/>
          <w:lang w:val="en-US" w:eastAsia="zh-TW"/>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TW"/>
        </w:rPr>
        <w:t>二、竞买人必须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三、新疆石油管理局有限公司公共事务中心1辆机动车辆转让（新JB8X07）。</w:t>
      </w:r>
      <w:bookmarkStart w:id="0" w:name="_Hlk150177473"/>
    </w:p>
    <w:p w14:paraId="756B6CE6">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8</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19</w:t>
      </w:r>
      <w:r>
        <w:rPr>
          <w:rFonts w:hint="default" w:ascii="宋体" w:hAnsi="宋体" w:eastAsia="宋体"/>
          <w:lang w:val="en-US" w:eastAsia="zh-CN"/>
        </w:rPr>
        <w:t>日（即信息披露公告期）在</w:t>
      </w:r>
      <w:r>
        <w:rPr>
          <w:rFonts w:hint="eastAsia" w:ascii="宋体" w:hAnsi="宋体" w:eastAsia="宋体"/>
          <w:lang w:val="en-US" w:eastAsia="zh-CN"/>
        </w:rPr>
        <w:t>新疆</w:t>
      </w:r>
      <w:r>
        <w:rPr>
          <w:rFonts w:hint="default" w:ascii="宋体" w:hAnsi="宋体" w:eastAsia="宋体"/>
          <w:lang w:val="en-US" w:eastAsia="zh-CN"/>
        </w:rPr>
        <w:t>产权交易所公开挂牌(详见https://xjcqjy.ejy365.com/)。项目编号：</w:t>
      </w:r>
      <w:r>
        <w:rPr>
          <w:rFonts w:hint="eastAsia" w:ascii="宋体" w:hAnsi="宋体" w:eastAsia="宋体"/>
          <w:lang w:val="en-US" w:eastAsia="zh-TW"/>
        </w:rPr>
        <w:t>N0125CL2506</w:t>
      </w:r>
      <w:r>
        <w:rPr>
          <w:rFonts w:hint="eastAsia" w:ascii="宋体" w:hAnsi="宋体" w:eastAsia="宋体"/>
          <w:lang w:val="en-US" w:eastAsia="zh-CN"/>
        </w:rPr>
        <w:t>34。</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12</w:t>
      </w:r>
      <w:r>
        <w:rPr>
          <w:rFonts w:hint="default" w:ascii="宋体" w:hAnsi="宋体" w:eastAsia="宋体"/>
          <w:lang w:val="en-US" w:eastAsia="zh-CN"/>
        </w:rPr>
        <w:t>-</w:t>
      </w:r>
      <w:r>
        <w:rPr>
          <w:rFonts w:hint="eastAsia" w:ascii="宋体" w:hAnsi="宋体" w:eastAsia="宋体"/>
          <w:lang w:val="en-US" w:eastAsia="zh-CN"/>
        </w:rPr>
        <w:t>19</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val="en-US" w:eastAsia="zh-TW"/>
        </w:rPr>
        <w:t>系统到账时间为准。</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新疆石油管理局有限公司公共事务中心1辆机动车辆转让（新JB8X07）</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w:t>
      </w:r>
      <w:r>
        <w:rPr>
          <w:rFonts w:hint="default" w:ascii="宋体" w:hAnsi="宋体" w:eastAsia="宋体"/>
          <w:lang w:eastAsia="zh-TW"/>
        </w:rPr>
        <w:t>产权交易所挂牌的转让底价（即</w:t>
      </w:r>
      <w:r>
        <w:rPr>
          <w:rFonts w:hint="eastAsia" w:ascii="宋体" w:hAnsi="宋体" w:eastAsia="宋体"/>
          <w:lang w:val="en-US" w:eastAsia="zh-CN"/>
        </w:rPr>
        <w:t>0.42</w:t>
      </w:r>
      <w:r>
        <w:rPr>
          <w:rFonts w:hint="default" w:ascii="宋体" w:hAnsi="宋体" w:eastAsia="宋体"/>
          <w:lang w:eastAsia="zh-TW"/>
        </w:rPr>
        <w:t>万元），</w:t>
      </w:r>
      <w:r>
        <w:rPr>
          <w:rFonts w:ascii="宋体" w:hAnsi="宋体" w:eastAsia="宋体"/>
          <w:lang w:eastAsia="zh-TW"/>
        </w:rPr>
        <w:t>起拍价</w:t>
      </w:r>
      <w:r>
        <w:rPr>
          <w:rFonts w:hint="default" w:ascii="宋体" w:hAnsi="宋体" w:eastAsia="宋体"/>
          <w:lang w:eastAsia="zh-TW"/>
        </w:rPr>
        <w:t>（即</w:t>
      </w:r>
      <w:r>
        <w:rPr>
          <w:rFonts w:hint="eastAsia" w:ascii="宋体" w:hAnsi="宋体" w:eastAsia="宋体"/>
          <w:lang w:val="en-US" w:eastAsia="zh-CN"/>
        </w:rPr>
        <w:t>0.42</w:t>
      </w:r>
      <w:r>
        <w:rPr>
          <w:rFonts w:hint="default" w:ascii="宋体" w:hAnsi="宋体" w:eastAsia="宋体"/>
          <w:lang w:eastAsia="zh-TW"/>
        </w:rPr>
        <w:t>万元），网络拍卖采取增价方式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3</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49934A0A">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12</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10</w:t>
      </w:r>
      <w:r>
        <w:rPr>
          <w:rFonts w:hint="default" w:ascii="宋体" w:hAnsi="宋体" w:eastAsia="宋体"/>
        </w:rPr>
        <w:t>:</w:t>
      </w:r>
      <w:r>
        <w:rPr>
          <w:rFonts w:hint="eastAsia" w:ascii="宋体" w:hAnsi="宋体" w:eastAsia="宋体"/>
          <w:lang w:val="en-US" w:eastAsia="zh-CN"/>
        </w:rPr>
        <w:t>5</w:t>
      </w:r>
      <w:r>
        <w:rPr>
          <w:rFonts w:hint="default" w:ascii="宋体" w:hAnsi="宋体" w:eastAsia="宋体"/>
        </w:rPr>
        <w:t>0前自行将</w:t>
      </w:r>
      <w:r>
        <w:rPr>
          <w:rFonts w:hint="eastAsia" w:ascii="宋体" w:hAnsi="宋体" w:eastAsia="宋体"/>
          <w:lang w:val="en-US" w:eastAsia="zh-CN"/>
        </w:rPr>
        <w:t>新疆产权交易所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2</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4</w:t>
      </w:r>
      <w:bookmarkStart w:id="1" w:name="_GoBack"/>
      <w:bookmarkEnd w:id="1"/>
      <w:r>
        <w:rPr>
          <w:rFonts w:ascii="宋体" w:hAnsi="宋体" w:eastAsia="宋体"/>
        </w:rPr>
        <w:t>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3</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8A31D0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678E2"/>
    <w:rsid w:val="00FE5734"/>
    <w:rsid w:val="00FF091A"/>
    <w:rsid w:val="011E1787"/>
    <w:rsid w:val="02AF016F"/>
    <w:rsid w:val="03F35147"/>
    <w:rsid w:val="04415F4E"/>
    <w:rsid w:val="06CD1D0A"/>
    <w:rsid w:val="07B70987"/>
    <w:rsid w:val="08261E63"/>
    <w:rsid w:val="08CA74B0"/>
    <w:rsid w:val="08EA4487"/>
    <w:rsid w:val="092A10CE"/>
    <w:rsid w:val="09E54727"/>
    <w:rsid w:val="0D621363"/>
    <w:rsid w:val="0DF054F7"/>
    <w:rsid w:val="0DFA28EB"/>
    <w:rsid w:val="0FA22379"/>
    <w:rsid w:val="137E6581"/>
    <w:rsid w:val="159B376A"/>
    <w:rsid w:val="16B068EB"/>
    <w:rsid w:val="184C151D"/>
    <w:rsid w:val="189D5138"/>
    <w:rsid w:val="18D87D7B"/>
    <w:rsid w:val="197F02C4"/>
    <w:rsid w:val="1C2F454A"/>
    <w:rsid w:val="1D58293E"/>
    <w:rsid w:val="1E1100E9"/>
    <w:rsid w:val="1F760EFD"/>
    <w:rsid w:val="1FE23849"/>
    <w:rsid w:val="2028714D"/>
    <w:rsid w:val="20786A95"/>
    <w:rsid w:val="22363A6C"/>
    <w:rsid w:val="25F46681"/>
    <w:rsid w:val="28176D6F"/>
    <w:rsid w:val="2953022C"/>
    <w:rsid w:val="2B0977B3"/>
    <w:rsid w:val="2BD34115"/>
    <w:rsid w:val="2BDC7CD9"/>
    <w:rsid w:val="2E6F12A7"/>
    <w:rsid w:val="2E947847"/>
    <w:rsid w:val="2EF20B1E"/>
    <w:rsid w:val="2F905505"/>
    <w:rsid w:val="31B36B3F"/>
    <w:rsid w:val="33FD3ED6"/>
    <w:rsid w:val="341F1682"/>
    <w:rsid w:val="35013161"/>
    <w:rsid w:val="35C068D7"/>
    <w:rsid w:val="35CA2788"/>
    <w:rsid w:val="36251BCB"/>
    <w:rsid w:val="38966D5A"/>
    <w:rsid w:val="3B415209"/>
    <w:rsid w:val="3FAB0E98"/>
    <w:rsid w:val="42E81B0D"/>
    <w:rsid w:val="430276FB"/>
    <w:rsid w:val="43BF4928"/>
    <w:rsid w:val="450B37DD"/>
    <w:rsid w:val="48323A76"/>
    <w:rsid w:val="49B10C80"/>
    <w:rsid w:val="49CC30AC"/>
    <w:rsid w:val="4E0F5950"/>
    <w:rsid w:val="4EAE3C89"/>
    <w:rsid w:val="4EE56B23"/>
    <w:rsid w:val="50714595"/>
    <w:rsid w:val="50FF6645"/>
    <w:rsid w:val="52B105C8"/>
    <w:rsid w:val="541D2520"/>
    <w:rsid w:val="58D35530"/>
    <w:rsid w:val="5A111D84"/>
    <w:rsid w:val="5B1E576E"/>
    <w:rsid w:val="5BCA2664"/>
    <w:rsid w:val="5D900DBF"/>
    <w:rsid w:val="5D907ACB"/>
    <w:rsid w:val="5F6C3BED"/>
    <w:rsid w:val="602B6D69"/>
    <w:rsid w:val="65CE2964"/>
    <w:rsid w:val="66673746"/>
    <w:rsid w:val="680E1D9F"/>
    <w:rsid w:val="68F74243"/>
    <w:rsid w:val="69A96353"/>
    <w:rsid w:val="69B308AF"/>
    <w:rsid w:val="6A557CFB"/>
    <w:rsid w:val="6C0E36E7"/>
    <w:rsid w:val="6DB30EBC"/>
    <w:rsid w:val="702D35C1"/>
    <w:rsid w:val="70CD0C7E"/>
    <w:rsid w:val="715572A8"/>
    <w:rsid w:val="786C6025"/>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2263</Words>
  <Characters>2431</Characters>
  <Lines>21</Lines>
  <Paragraphs>6</Paragraphs>
  <TotalTime>0</TotalTime>
  <ScaleCrop>false</ScaleCrop>
  <LinksUpToDate>false</LinksUpToDate>
  <CharactersWithSpaces>2431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2025-12-09T05:56:42Z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