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2257" w14:textId="77777777" w:rsidR="00EB240A" w:rsidRDefault="00C2260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咨询服务协议</w:t>
      </w:r>
    </w:p>
    <w:p w14:paraId="6DCA4CA8" w14:textId="77777777" w:rsidR="00EB240A" w:rsidRDefault="00EB240A">
      <w:pPr>
        <w:spacing w:line="360" w:lineRule="auto"/>
        <w:rPr>
          <w:rStyle w:val="a8"/>
        </w:rPr>
      </w:pPr>
    </w:p>
    <w:p w14:paraId="04EBACEA" w14:textId="77777777" w:rsidR="00EB240A" w:rsidRDefault="00C22605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甲      方：</w:t>
      </w:r>
    </w:p>
    <w:p w14:paraId="6055456D" w14:textId="77777777" w:rsidR="00EB240A" w:rsidRDefault="00C22605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统一社会信用代码（公民身份号码）：</w:t>
      </w:r>
    </w:p>
    <w:p w14:paraId="42555E2F" w14:textId="77777777" w:rsidR="00EB240A" w:rsidRDefault="00C22605">
      <w:pPr>
        <w:spacing w:line="360" w:lineRule="auto"/>
        <w:ind w:left="1440" w:hangingChars="600" w:hanging="144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地      址：</w:t>
      </w:r>
    </w:p>
    <w:p w14:paraId="600B0704" w14:textId="77777777" w:rsidR="00EB240A" w:rsidRDefault="00EB240A">
      <w:pPr>
        <w:spacing w:line="360" w:lineRule="auto"/>
        <w:ind w:left="1440" w:hangingChars="600" w:hanging="1440"/>
        <w:rPr>
          <w:rFonts w:ascii="仿宋_GB2312" w:eastAsia="仿宋_GB2312" w:hAnsi="宋体" w:hint="eastAsia"/>
          <w:sz w:val="24"/>
        </w:rPr>
      </w:pPr>
    </w:p>
    <w:p w14:paraId="22190B68" w14:textId="77777777" w:rsidR="00EB240A" w:rsidRDefault="00C22605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乙      方：拍拍在线（北京）拍卖有限公司</w:t>
      </w:r>
    </w:p>
    <w:p w14:paraId="35D75E49" w14:textId="77777777" w:rsidR="00EB240A" w:rsidRDefault="00C22605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统一社会信用代码：</w:t>
      </w:r>
      <w:r>
        <w:rPr>
          <w:rFonts w:ascii="仿宋_GB2312" w:eastAsia="仿宋_GB2312" w:hAnsi="宋体"/>
          <w:sz w:val="24"/>
        </w:rPr>
        <w:t xml:space="preserve">91110105569531156H </w:t>
      </w:r>
    </w:p>
    <w:p w14:paraId="2248F7A1" w14:textId="77777777" w:rsidR="00EB240A" w:rsidRDefault="00C22605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法定代表人：王富</w:t>
      </w:r>
    </w:p>
    <w:p w14:paraId="64509E8C" w14:textId="77777777" w:rsidR="00EB240A" w:rsidRDefault="00C22605">
      <w:pPr>
        <w:spacing w:line="360" w:lineRule="auto"/>
        <w:rPr>
          <w:rStyle w:val="a8"/>
        </w:rPr>
      </w:pPr>
      <w:r>
        <w:rPr>
          <w:rFonts w:ascii="仿宋_GB2312" w:eastAsia="仿宋_GB2312" w:hAnsi="宋体" w:hint="eastAsia"/>
          <w:sz w:val="24"/>
        </w:rPr>
        <w:t>地      址：北京市朝阳区望京中环南路5号2层2</w:t>
      </w:r>
      <w:r>
        <w:rPr>
          <w:rFonts w:ascii="仿宋_GB2312" w:eastAsia="仿宋_GB2312" w:hAnsi="宋体"/>
          <w:sz w:val="24"/>
        </w:rPr>
        <w:t>06</w:t>
      </w:r>
    </w:p>
    <w:p w14:paraId="03DF5082" w14:textId="77777777" w:rsidR="00EB240A" w:rsidRDefault="00EB240A">
      <w:pPr>
        <w:spacing w:line="360" w:lineRule="auto"/>
        <w:ind w:left="1440" w:hangingChars="600" w:hanging="1440"/>
        <w:rPr>
          <w:rFonts w:ascii="仿宋_GB2312" w:eastAsia="仿宋_GB2312" w:hAnsi="宋体" w:hint="eastAsia"/>
          <w:sz w:val="24"/>
        </w:rPr>
      </w:pPr>
    </w:p>
    <w:p w14:paraId="29203111" w14:textId="77777777" w:rsidR="00EB240A" w:rsidRDefault="00EB240A">
      <w:pPr>
        <w:rPr>
          <w:rFonts w:ascii="黑体" w:eastAsia="黑体"/>
          <w:szCs w:val="32"/>
          <w:u w:val="single"/>
        </w:rPr>
      </w:pPr>
    </w:p>
    <w:p w14:paraId="53072899" w14:textId="77777777" w:rsidR="00EB240A" w:rsidRDefault="00C22605">
      <w:pPr>
        <w:spacing w:line="360" w:lineRule="auto"/>
        <w:ind w:firstLine="43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根据《中华人民共和国合同法》等法律法规的有关规定，合同各方遵循平等、自愿、公平、诚实信用的原则，协商一致，订立本合同。</w:t>
      </w:r>
    </w:p>
    <w:p w14:paraId="54AD641A" w14:textId="6ABDFC8C" w:rsidR="00EB240A" w:rsidRPr="00E2561A" w:rsidRDefault="00C22605" w:rsidP="007B5A34">
      <w:pPr>
        <w:spacing w:line="360" w:lineRule="auto"/>
        <w:rPr>
          <w:rFonts w:ascii="仿宋_GB2312" w:eastAsia="仿宋_GB2312" w:hAnsi="宋体" w:hint="eastAsia"/>
          <w:sz w:val="24"/>
          <w:u w:val="single"/>
        </w:rPr>
      </w:pPr>
      <w:r w:rsidRPr="00FA0C8A">
        <w:rPr>
          <w:rFonts w:ascii="仿宋_GB2312" w:eastAsia="仿宋_GB2312" w:hAnsi="宋体" w:hint="eastAsia"/>
          <w:sz w:val="24"/>
        </w:rPr>
        <w:t>甲方有意受让在</w:t>
      </w:r>
      <w:r w:rsidR="00CD188C">
        <w:rPr>
          <w:rFonts w:ascii="仿宋_GB2312" w:eastAsia="仿宋_GB2312" w:hAnsi="宋体" w:hint="eastAsia"/>
          <w:sz w:val="24"/>
        </w:rPr>
        <w:t>武汉光谷</w:t>
      </w:r>
      <w:r w:rsidRPr="00FA0C8A">
        <w:rPr>
          <w:rFonts w:ascii="仿宋_GB2312" w:eastAsia="仿宋_GB2312" w:hAnsi="宋体" w:hint="eastAsia"/>
          <w:sz w:val="24"/>
        </w:rPr>
        <w:t>联合产权交易所挂牌</w:t>
      </w:r>
      <w:r w:rsidR="007B5A34">
        <w:rPr>
          <w:rFonts w:ascii="仿宋_GB2312" w:eastAsia="仿宋_GB2312" w:hAnsi="宋体" w:hint="eastAsia"/>
          <w:sz w:val="24"/>
        </w:rPr>
        <w:t>出租</w:t>
      </w:r>
      <w:r w:rsidRPr="00FA0C8A">
        <w:rPr>
          <w:rFonts w:ascii="仿宋_GB2312" w:eastAsia="仿宋_GB2312" w:hAnsi="宋体" w:hint="eastAsia"/>
          <w:sz w:val="24"/>
        </w:rPr>
        <w:t>的</w:t>
      </w:r>
      <w:r w:rsidR="00CD188C" w:rsidRPr="00CD188C">
        <w:rPr>
          <w:rFonts w:ascii="仿宋_GB2312" w:eastAsia="仿宋_GB2312" w:hAnsi="宋体"/>
          <w:sz w:val="24"/>
          <w:u w:val="single"/>
        </w:rPr>
        <w:t>武汉市</w:t>
      </w:r>
      <w:r w:rsidR="00CD188C" w:rsidRPr="00CD188C">
        <w:rPr>
          <w:rFonts w:ascii="微软雅黑" w:eastAsia="微软雅黑" w:hAnsi="微软雅黑" w:cs="微软雅黑" w:hint="eastAsia"/>
          <w:sz w:val="24"/>
          <w:u w:val="single"/>
        </w:rPr>
        <w:t>硚</w:t>
      </w:r>
      <w:r w:rsidR="00CD188C" w:rsidRPr="00CD188C">
        <w:rPr>
          <w:rFonts w:ascii="仿宋_GB2312" w:eastAsia="仿宋_GB2312" w:hAnsi="仿宋_GB2312" w:cs="仿宋_GB2312" w:hint="eastAsia"/>
          <w:sz w:val="24"/>
          <w:u w:val="single"/>
        </w:rPr>
        <w:t>口区民意四路</w:t>
      </w:r>
      <w:r w:rsidR="00CD188C" w:rsidRPr="00CD188C">
        <w:rPr>
          <w:rFonts w:ascii="仿宋_GB2312" w:eastAsia="仿宋_GB2312" w:hAnsi="宋体"/>
          <w:sz w:val="24"/>
          <w:u w:val="single"/>
        </w:rPr>
        <w:t>33号8-9号楼4层3号（原35-37号）房产3年承租权</w:t>
      </w:r>
      <w:r w:rsidRPr="00E2561A">
        <w:rPr>
          <w:rFonts w:ascii="仿宋_GB2312" w:eastAsia="仿宋_GB2312" w:hAnsi="宋体" w:hint="eastAsia"/>
          <w:sz w:val="24"/>
          <w:u w:val="single"/>
        </w:rPr>
        <w:t>。</w:t>
      </w:r>
    </w:p>
    <w:p w14:paraId="1AE61037" w14:textId="422D8B8B" w:rsidR="00EB240A" w:rsidRDefault="00C22605">
      <w:pPr>
        <w:spacing w:line="360" w:lineRule="auto"/>
        <w:ind w:firstLine="43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第二条  甲方保证知悉标的产权全面状况、交易条件、交易方式和交易文件等相关内容；知悉信息公告所载的交易条件及相关披露事项等相关内容。</w:t>
      </w:r>
      <w:r w:rsidR="00A364E8">
        <w:rPr>
          <w:rFonts w:ascii="仿宋_GB2312" w:eastAsia="仿宋_GB2312" w:hAnsi="宋体" w:hint="eastAsia"/>
          <w:sz w:val="24"/>
        </w:rPr>
        <w:t>甲</w:t>
      </w:r>
      <w:r>
        <w:rPr>
          <w:rFonts w:ascii="仿宋_GB2312" w:eastAsia="仿宋_GB2312" w:hAnsi="宋体" w:hint="eastAsia"/>
          <w:sz w:val="24"/>
        </w:rPr>
        <w:t>方知悉并承诺在成为受让方后按照</w:t>
      </w:r>
      <w:r w:rsidR="00A364E8">
        <w:rPr>
          <w:rFonts w:ascii="仿宋_GB2312" w:eastAsia="仿宋_GB2312" w:hAnsi="宋体" w:hint="eastAsia"/>
          <w:sz w:val="24"/>
        </w:rPr>
        <w:t>转让信息公告履行受让方义务；承诺对本次标的产权受让事宜，已通过乙</w:t>
      </w:r>
      <w:r>
        <w:rPr>
          <w:rFonts w:ascii="仿宋_GB2312" w:eastAsia="仿宋_GB2312" w:hAnsi="宋体" w:hint="eastAsia"/>
          <w:sz w:val="24"/>
        </w:rPr>
        <w:t>方有权决策机构决策，受让意图真实、合法、有效。乙方不承担任何瑕疵担保责任。</w:t>
      </w:r>
    </w:p>
    <w:p w14:paraId="0708CE7F" w14:textId="77777777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第三条  甲方保证向乙方提交的意向申购材料真实、完整、准确、合法、有效，并承担由此产生的一切法律责任。如甲方存在重大遗漏、故意隐瞒、提交虚假材料等情况，乙方有权立即撤销甲方的受让资格，并解除本协议。甲方应赔偿由此给乙方造成的一切损失，乙方有权全部没收甲方已交纳保证金，并保留追究甲方相关法律责任的权利。</w:t>
      </w:r>
    </w:p>
    <w:p w14:paraId="77E6A0AC" w14:textId="17C4AD19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第四条 甲方已知悉并承诺遵守国家及地方关于产权交易的法律、法规及乙方相关交易规则，按规定履行义务。甲方已知悉，本次挂牌期满如进入</w:t>
      </w:r>
      <w:r w:rsidR="009B3975">
        <w:rPr>
          <w:rFonts w:ascii="仿宋_GB2312" w:eastAsia="仿宋_GB2312" w:hAnsi="宋体" w:hint="eastAsia"/>
          <w:sz w:val="24"/>
        </w:rPr>
        <w:t>网络竞价</w:t>
      </w:r>
      <w:r>
        <w:rPr>
          <w:rFonts w:ascii="仿宋_GB2312" w:eastAsia="仿宋_GB2312" w:hAnsi="宋体" w:hint="eastAsia"/>
          <w:sz w:val="24"/>
        </w:rPr>
        <w:t>程序，将可能会产生新的合规意向受让方，甲方对此不提出任何异议。</w:t>
      </w:r>
    </w:p>
    <w:p w14:paraId="65AECBB6" w14:textId="77777777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第五条 甲乙双方须严格执行廉政建设相关法律法规、政策以及廉洁从业有关规定，以合规、诚信、保密为基本原则行事，不得采用任何不正当竞争手段损害国家、集体和对方的利益；交易过程中发现双方存在违规违纪违法行为的，应及时向有关监督部门或司法机关举报。</w:t>
      </w:r>
    </w:p>
    <w:p w14:paraId="7DC9EE3D" w14:textId="77777777" w:rsidR="00EB240A" w:rsidRDefault="00C22605">
      <w:pPr>
        <w:spacing w:line="360" w:lineRule="auto"/>
        <w:ind w:firstLineChars="200" w:firstLine="480"/>
        <w:rPr>
          <w:rStyle w:val="a8"/>
        </w:rPr>
      </w:pPr>
      <w:r>
        <w:rPr>
          <w:rFonts w:ascii="仿宋_GB2312" w:eastAsia="仿宋_GB2312" w:hAnsi="宋体" w:hint="eastAsia"/>
          <w:sz w:val="24"/>
        </w:rPr>
        <w:t>第六条 乙方有权对甲方提交的申请和材料进行齐全性和合规性审核。</w:t>
      </w:r>
    </w:p>
    <w:p w14:paraId="46C5944B" w14:textId="659609F0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第七条 乙方本次提供协助甲方现场踏勘</w:t>
      </w:r>
      <w:r w:rsidR="009B3975">
        <w:rPr>
          <w:rFonts w:ascii="仿宋_GB2312" w:eastAsia="仿宋_GB2312" w:hAnsi="宋体" w:hint="eastAsia"/>
          <w:sz w:val="24"/>
        </w:rPr>
        <w:t>、</w:t>
      </w:r>
      <w:r w:rsidR="00B10C48">
        <w:rPr>
          <w:rFonts w:ascii="仿宋_GB2312" w:eastAsia="仿宋_GB2312" w:hAnsi="宋体" w:hint="eastAsia"/>
          <w:sz w:val="24"/>
        </w:rPr>
        <w:t>递交</w:t>
      </w:r>
      <w:r w:rsidR="007B5A34">
        <w:rPr>
          <w:rFonts w:ascii="仿宋_GB2312" w:eastAsia="仿宋_GB2312" w:hAnsi="宋体" w:hint="eastAsia"/>
          <w:sz w:val="24"/>
        </w:rPr>
        <w:t>租赁</w:t>
      </w:r>
      <w:r w:rsidR="00B10C48">
        <w:rPr>
          <w:rFonts w:ascii="仿宋_GB2312" w:eastAsia="仿宋_GB2312" w:hAnsi="宋体" w:hint="eastAsia"/>
          <w:sz w:val="24"/>
        </w:rPr>
        <w:t>申请、</w:t>
      </w:r>
      <w:r w:rsidR="007B5A34">
        <w:rPr>
          <w:rFonts w:ascii="仿宋_GB2312" w:eastAsia="仿宋_GB2312" w:hAnsi="宋体" w:hint="eastAsia"/>
          <w:sz w:val="24"/>
        </w:rPr>
        <w:t>移交</w:t>
      </w:r>
      <w:r>
        <w:rPr>
          <w:rFonts w:ascii="仿宋_GB2312" w:eastAsia="仿宋_GB2312" w:hAnsi="宋体" w:hint="eastAsia"/>
          <w:sz w:val="24"/>
        </w:rPr>
        <w:t>工作。</w:t>
      </w:r>
    </w:p>
    <w:p w14:paraId="24D6DE16" w14:textId="4C803A43" w:rsidR="00EB240A" w:rsidRPr="00803911" w:rsidRDefault="00C22605" w:rsidP="007B5A34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第八条 如甲方成功受让在</w:t>
      </w:r>
      <w:r w:rsidR="00CD188C">
        <w:rPr>
          <w:rFonts w:ascii="仿宋_GB2312" w:eastAsia="仿宋_GB2312" w:hAnsi="宋体" w:hint="eastAsia"/>
          <w:sz w:val="24"/>
        </w:rPr>
        <w:t>武汉光谷</w:t>
      </w:r>
      <w:r w:rsidR="009B3975" w:rsidRPr="009B3975">
        <w:rPr>
          <w:rFonts w:ascii="仿宋_GB2312" w:eastAsia="仿宋_GB2312" w:hAnsi="宋体" w:hint="eastAsia"/>
          <w:sz w:val="24"/>
        </w:rPr>
        <w:t>联合产权交易所挂牌</w:t>
      </w:r>
      <w:r w:rsidR="007B5A34">
        <w:rPr>
          <w:rFonts w:ascii="仿宋_GB2312" w:eastAsia="仿宋_GB2312" w:hAnsi="宋体" w:hint="eastAsia"/>
          <w:sz w:val="24"/>
        </w:rPr>
        <w:t>租赁</w:t>
      </w:r>
      <w:r w:rsidR="009B3975" w:rsidRPr="009B3975">
        <w:rPr>
          <w:rFonts w:ascii="仿宋_GB2312" w:eastAsia="仿宋_GB2312" w:hAnsi="宋体" w:hint="eastAsia"/>
          <w:sz w:val="24"/>
        </w:rPr>
        <w:t>的</w:t>
      </w:r>
      <w:r w:rsidR="00CD188C" w:rsidRPr="00CD188C">
        <w:rPr>
          <w:rFonts w:ascii="仿宋_GB2312" w:eastAsia="仿宋_GB2312" w:hAnsi="宋体"/>
          <w:sz w:val="24"/>
          <w:u w:val="single"/>
        </w:rPr>
        <w:t>武汉市</w:t>
      </w:r>
      <w:r w:rsidR="00CD188C" w:rsidRPr="00CD188C">
        <w:rPr>
          <w:rFonts w:ascii="微软雅黑" w:eastAsia="微软雅黑" w:hAnsi="微软雅黑" w:cs="微软雅黑" w:hint="eastAsia"/>
          <w:sz w:val="24"/>
          <w:u w:val="single"/>
        </w:rPr>
        <w:t>硚</w:t>
      </w:r>
      <w:r w:rsidR="00CD188C" w:rsidRPr="00CD188C">
        <w:rPr>
          <w:rFonts w:ascii="仿宋_GB2312" w:eastAsia="仿宋_GB2312" w:hAnsi="仿宋_GB2312" w:cs="仿宋_GB2312" w:hint="eastAsia"/>
          <w:sz w:val="24"/>
          <w:u w:val="single"/>
        </w:rPr>
        <w:t>口区民意四路</w:t>
      </w:r>
      <w:r w:rsidR="00CD188C" w:rsidRPr="00CD188C">
        <w:rPr>
          <w:rFonts w:ascii="仿宋_GB2312" w:eastAsia="仿宋_GB2312" w:hAnsi="宋体"/>
          <w:sz w:val="24"/>
          <w:u w:val="single"/>
        </w:rPr>
        <w:t>33号8-9号楼4层3号（原35-37号）房产3年承租权</w:t>
      </w:r>
      <w:r>
        <w:rPr>
          <w:rFonts w:ascii="仿宋_GB2312" w:eastAsia="仿宋_GB2312" w:hAnsi="宋体" w:hint="eastAsia"/>
          <w:sz w:val="24"/>
          <w:u w:val="single"/>
        </w:rPr>
        <w:t>。</w:t>
      </w:r>
      <w:r>
        <w:rPr>
          <w:rFonts w:ascii="仿宋_GB2312" w:eastAsia="仿宋_GB2312" w:hAnsi="宋体" w:hint="eastAsia"/>
          <w:sz w:val="24"/>
        </w:rPr>
        <w:t>甲方</w:t>
      </w:r>
      <w:r w:rsidR="002F283E">
        <w:rPr>
          <w:rFonts w:ascii="仿宋_GB2312" w:eastAsia="仿宋_GB2312" w:hAnsi="宋体" w:hint="eastAsia"/>
          <w:sz w:val="24"/>
        </w:rPr>
        <w:t>将</w:t>
      </w:r>
      <w:r w:rsidR="00CD188C">
        <w:rPr>
          <w:rFonts w:ascii="仿宋_GB2312" w:eastAsia="仿宋_GB2312" w:hAnsi="宋体" w:hint="eastAsia"/>
          <w:sz w:val="24"/>
        </w:rPr>
        <w:t>按照年租金的4.17%将</w:t>
      </w:r>
      <w:r>
        <w:rPr>
          <w:rFonts w:ascii="仿宋_GB2312" w:eastAsia="仿宋_GB2312" w:hAnsi="宋体" w:hint="eastAsia"/>
          <w:sz w:val="24"/>
        </w:rPr>
        <w:t>交易服务费汇入至（</w:t>
      </w:r>
      <w:r w:rsidR="00803911" w:rsidRPr="00803911">
        <w:rPr>
          <w:rFonts w:ascii="仿宋_GB2312" w:eastAsia="仿宋_GB2312" w:hAnsi="宋体" w:hint="eastAsia"/>
          <w:sz w:val="24"/>
        </w:rPr>
        <w:t>账号：</w:t>
      </w:r>
      <w:r w:rsidR="007B5A34" w:rsidRPr="007B5A34">
        <w:rPr>
          <w:rFonts w:ascii="仿宋_GB2312" w:eastAsia="仿宋_GB2312" w:hAnsi="宋体"/>
          <w:sz w:val="24"/>
        </w:rPr>
        <w:t>9550880249408300113</w:t>
      </w:r>
      <w:r w:rsidR="00803911">
        <w:rPr>
          <w:rFonts w:ascii="仿宋_GB2312" w:eastAsia="仿宋_GB2312" w:hAnsi="宋体" w:hint="eastAsia"/>
          <w:sz w:val="24"/>
        </w:rPr>
        <w:t>，</w:t>
      </w:r>
      <w:r w:rsidR="00803911" w:rsidRPr="00803911">
        <w:rPr>
          <w:rFonts w:ascii="仿宋_GB2312" w:eastAsia="仿宋_GB2312" w:hAnsi="宋体" w:hint="eastAsia"/>
          <w:sz w:val="24"/>
        </w:rPr>
        <w:t>开户名称：中国能源建设集团资产管理有限公司</w:t>
      </w:r>
      <w:r w:rsidR="00803911">
        <w:rPr>
          <w:rFonts w:ascii="仿宋_GB2312" w:eastAsia="仿宋_GB2312" w:hAnsi="宋体" w:hint="eastAsia"/>
          <w:sz w:val="24"/>
        </w:rPr>
        <w:t>，</w:t>
      </w:r>
      <w:r w:rsidR="00803911" w:rsidRPr="00803911">
        <w:rPr>
          <w:rFonts w:ascii="仿宋_GB2312" w:eastAsia="仿宋_GB2312" w:hAnsi="宋体" w:hint="eastAsia"/>
          <w:sz w:val="24"/>
        </w:rPr>
        <w:t>开户行：</w:t>
      </w:r>
      <w:r w:rsidR="007B5A34" w:rsidRPr="007B5A34">
        <w:rPr>
          <w:rFonts w:ascii="仿宋_GB2312" w:eastAsia="仿宋_GB2312" w:hAnsi="宋体" w:hint="eastAsia"/>
          <w:sz w:val="24"/>
        </w:rPr>
        <w:t>广发银行北京月坛支行</w:t>
      </w:r>
      <w:r>
        <w:rPr>
          <w:rFonts w:ascii="仿宋_GB2312" w:eastAsia="仿宋_GB2312" w:hAnsi="宋体" w:hint="eastAsia"/>
          <w:sz w:val="24"/>
        </w:rPr>
        <w:t>）。</w:t>
      </w:r>
    </w:p>
    <w:p w14:paraId="6212A77D" w14:textId="0802AB61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第九条 甲方未被确定为受让方，乙方配合甲方向</w:t>
      </w:r>
      <w:r w:rsidR="00CD188C">
        <w:rPr>
          <w:rFonts w:ascii="仿宋_GB2312" w:eastAsia="仿宋_GB2312" w:hAnsi="宋体" w:hint="eastAsia"/>
          <w:sz w:val="24"/>
        </w:rPr>
        <w:t>武汉光谷</w:t>
      </w:r>
      <w:r>
        <w:rPr>
          <w:rFonts w:ascii="仿宋_GB2312" w:eastAsia="仿宋_GB2312" w:hAnsi="宋体" w:hint="eastAsia"/>
          <w:sz w:val="24"/>
        </w:rPr>
        <w:t xml:space="preserve">联合产权交易所提交申请3个工作日内将甲方所交纳的保证金全额无息原路返还。    </w:t>
      </w:r>
    </w:p>
    <w:p w14:paraId="00B05AC7" w14:textId="77777777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第十条 甲、乙双方因履行本协议发生争议的，应当通过友好协商解决；协商不成的，通过以下第 （二） 种方式解决：</w:t>
      </w:r>
    </w:p>
    <w:p w14:paraId="08973B25" w14:textId="77777777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（一）向乙方所在地人民法院提起诉讼；</w:t>
      </w:r>
    </w:p>
    <w:p w14:paraId="2CC4AC6C" w14:textId="77777777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（二）北京国际仲裁院（北京仲裁委员会）申请仲裁。</w:t>
      </w:r>
    </w:p>
    <w:p w14:paraId="10177022" w14:textId="77777777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第十一条 本协议一式二份，甲、乙双方各执一份，具有同等法律效力，经双方签署后生效。</w:t>
      </w:r>
    </w:p>
    <w:p w14:paraId="6E358FB8" w14:textId="77777777" w:rsidR="00EB240A" w:rsidRDefault="00EB240A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</w:p>
    <w:p w14:paraId="17D7735B" w14:textId="77777777" w:rsidR="00EB240A" w:rsidRDefault="00C22605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甲方：                                乙方：          </w:t>
      </w:r>
    </w:p>
    <w:p w14:paraId="3F711C56" w14:textId="77777777" w:rsidR="00EB240A" w:rsidRDefault="00EB240A">
      <w:pPr>
        <w:spacing w:line="360" w:lineRule="auto"/>
        <w:ind w:firstLine="435"/>
        <w:rPr>
          <w:rFonts w:ascii="仿宋_GB2312" w:eastAsia="仿宋_GB2312" w:hAnsi="宋体" w:hint="eastAsia"/>
          <w:sz w:val="24"/>
        </w:rPr>
      </w:pPr>
    </w:p>
    <w:p w14:paraId="7158E482" w14:textId="77777777" w:rsidR="00EB240A" w:rsidRDefault="00C22605">
      <w:pPr>
        <w:spacing w:line="360" w:lineRule="auto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</w:t>
      </w:r>
    </w:p>
    <w:p w14:paraId="7A434430" w14:textId="77777777" w:rsidR="00EB240A" w:rsidRDefault="00EB240A">
      <w:pPr>
        <w:spacing w:line="360" w:lineRule="auto"/>
        <w:ind w:firstLine="435"/>
        <w:rPr>
          <w:rFonts w:ascii="仿宋_GB2312" w:eastAsia="仿宋_GB2312" w:hAnsi="宋体" w:hint="eastAsia"/>
          <w:sz w:val="24"/>
        </w:rPr>
      </w:pPr>
    </w:p>
    <w:p w14:paraId="019BD41C" w14:textId="77777777" w:rsidR="00EB240A" w:rsidRDefault="00C22605">
      <w:pPr>
        <w:spacing w:line="360" w:lineRule="auto"/>
        <w:ind w:firstLine="43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</w:t>
      </w:r>
    </w:p>
    <w:p w14:paraId="5224F496" w14:textId="77777777" w:rsidR="00EB240A" w:rsidRDefault="00C22605">
      <w:pPr>
        <w:spacing w:line="360" w:lineRule="auto"/>
        <w:ind w:firstLine="43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年    月    日                        年    月    日</w:t>
      </w:r>
    </w:p>
    <w:p w14:paraId="0A51FDB7" w14:textId="77777777" w:rsidR="00EB240A" w:rsidRDefault="00EB240A">
      <w:pPr>
        <w:rPr>
          <w:rFonts w:ascii="黑体" w:eastAsia="黑体"/>
          <w:szCs w:val="32"/>
          <w:u w:val="single"/>
        </w:rPr>
      </w:pPr>
    </w:p>
    <w:sectPr w:rsidR="00EB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5BE1" w14:textId="77777777" w:rsidR="009C7233" w:rsidRDefault="009C7233" w:rsidP="00CD188C">
      <w:r>
        <w:separator/>
      </w:r>
    </w:p>
  </w:endnote>
  <w:endnote w:type="continuationSeparator" w:id="0">
    <w:p w14:paraId="1C08B083" w14:textId="77777777" w:rsidR="009C7233" w:rsidRDefault="009C7233" w:rsidP="00CD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EBB5" w14:textId="77777777" w:rsidR="009C7233" w:rsidRDefault="009C7233" w:rsidP="00CD188C">
      <w:r>
        <w:separator/>
      </w:r>
    </w:p>
  </w:footnote>
  <w:footnote w:type="continuationSeparator" w:id="0">
    <w:p w14:paraId="10EF7919" w14:textId="77777777" w:rsidR="009C7233" w:rsidRDefault="009C7233" w:rsidP="00CD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37520"/>
    <w:multiLevelType w:val="hybridMultilevel"/>
    <w:tmpl w:val="FFF28228"/>
    <w:lvl w:ilvl="0" w:tplc="A4388EAC">
      <w:start w:val="1"/>
      <w:numFmt w:val="japaneseCounting"/>
      <w:lvlText w:val="第%1条"/>
      <w:lvlJc w:val="left"/>
      <w:pPr>
        <w:ind w:left="1050" w:hanging="84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 w16cid:durableId="191347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iODlkY2U4OTFhN2NiMTY0YTk3MjBiMDNiMDFlZDIifQ=="/>
  </w:docVars>
  <w:rsids>
    <w:rsidRoot w:val="00F32390"/>
    <w:rsid w:val="001635F7"/>
    <w:rsid w:val="002F283E"/>
    <w:rsid w:val="00327818"/>
    <w:rsid w:val="00457CE4"/>
    <w:rsid w:val="005969C3"/>
    <w:rsid w:val="005A2D71"/>
    <w:rsid w:val="005A3DCE"/>
    <w:rsid w:val="005E4C82"/>
    <w:rsid w:val="007B5A34"/>
    <w:rsid w:val="00803911"/>
    <w:rsid w:val="008B350C"/>
    <w:rsid w:val="009912B9"/>
    <w:rsid w:val="009B3975"/>
    <w:rsid w:val="009C7233"/>
    <w:rsid w:val="00A22290"/>
    <w:rsid w:val="00A364E8"/>
    <w:rsid w:val="00B10C48"/>
    <w:rsid w:val="00B1356E"/>
    <w:rsid w:val="00B648E5"/>
    <w:rsid w:val="00BE680A"/>
    <w:rsid w:val="00C01025"/>
    <w:rsid w:val="00C22605"/>
    <w:rsid w:val="00CD188C"/>
    <w:rsid w:val="00D25C17"/>
    <w:rsid w:val="00D25EC6"/>
    <w:rsid w:val="00D53345"/>
    <w:rsid w:val="00D778B6"/>
    <w:rsid w:val="00E2561A"/>
    <w:rsid w:val="00EB240A"/>
    <w:rsid w:val="00F32390"/>
    <w:rsid w:val="00FA0C8A"/>
    <w:rsid w:val="03C920CC"/>
    <w:rsid w:val="0F651533"/>
    <w:rsid w:val="15B165D7"/>
    <w:rsid w:val="2C170790"/>
    <w:rsid w:val="37D73DFE"/>
    <w:rsid w:val="419456EB"/>
    <w:rsid w:val="49C477F7"/>
    <w:rsid w:val="52D77B1A"/>
    <w:rsid w:val="52E30D12"/>
    <w:rsid w:val="5BCF4AB7"/>
    <w:rsid w:val="69D649CB"/>
    <w:rsid w:val="713B2C57"/>
    <w:rsid w:val="719A5FA7"/>
    <w:rsid w:val="7B867A4D"/>
    <w:rsid w:val="7CD6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08F65E"/>
  <w15:docId w15:val="{6B84FA08-440D-4356-AD20-2915B18D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styleId="a8">
    <w:name w:val="annotation reference"/>
    <w:qFormat/>
    <w:rPr>
      <w:sz w:val="21"/>
      <w:szCs w:val="21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FA0C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ppzx0002</dc:creator>
  <cp:lastModifiedBy>1 张宁</cp:lastModifiedBy>
  <cp:revision>14</cp:revision>
  <cp:lastPrinted>2022-04-26T02:40:00Z</cp:lastPrinted>
  <dcterms:created xsi:type="dcterms:W3CDTF">2023-06-09T08:54:00Z</dcterms:created>
  <dcterms:modified xsi:type="dcterms:W3CDTF">2026-06-15T10:26:00Z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5B253D55806C49CEBA97C07B19887EA7</vt:lpwstr>
  </property>
</Properties>
</file>