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35F32" w14:textId="77777777" w:rsidR="00E85DD0" w:rsidRPr="00E85DD0" w:rsidRDefault="00E85DD0" w:rsidP="00E85DD0">
      <w:pPr>
        <w:jc w:val="center"/>
        <w:rPr>
          <w:rFonts w:ascii="Calibri" w:eastAsia="宋体" w:hAnsi="Calibri" w:cs="Times New Roman"/>
          <w:b/>
          <w:bCs/>
          <w:sz w:val="36"/>
          <w:szCs w:val="36"/>
        </w:rPr>
      </w:pPr>
      <w:r w:rsidRPr="00E85DD0">
        <w:rPr>
          <w:rFonts w:ascii="Calibri" w:eastAsia="宋体" w:hAnsi="Calibri" w:cs="Times New Roman" w:hint="eastAsia"/>
          <w:b/>
          <w:bCs/>
          <w:sz w:val="36"/>
          <w:szCs w:val="36"/>
        </w:rPr>
        <w:t>咨询服务协议</w:t>
      </w:r>
    </w:p>
    <w:p w14:paraId="0FD7C175" w14:textId="77777777" w:rsidR="00E85DD0" w:rsidRPr="00E85DD0" w:rsidRDefault="00E85DD0" w:rsidP="00E85DD0">
      <w:pPr>
        <w:spacing w:line="360" w:lineRule="auto"/>
        <w:rPr>
          <w:rFonts w:ascii="Calibri" w:eastAsia="宋体" w:hAnsi="Calibri" w:cs="Times New Roman"/>
          <w:szCs w:val="21"/>
        </w:rPr>
      </w:pPr>
    </w:p>
    <w:p w14:paraId="63255322" w14:textId="77777777" w:rsidR="00E85DD0" w:rsidRPr="00E85DD0" w:rsidRDefault="00E85DD0" w:rsidP="00E85DD0">
      <w:pPr>
        <w:spacing w:line="360" w:lineRule="auto"/>
        <w:rPr>
          <w:rFonts w:ascii="仿宋_GB2312" w:eastAsia="仿宋_GB2312" w:hAnsi="宋体" w:cs="Times New Roman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甲      方：</w:t>
      </w:r>
    </w:p>
    <w:p w14:paraId="29F330F2" w14:textId="77777777" w:rsidR="00E85DD0" w:rsidRPr="00E85DD0" w:rsidRDefault="00E85DD0" w:rsidP="00E85DD0">
      <w:pPr>
        <w:spacing w:line="360" w:lineRule="auto"/>
        <w:rPr>
          <w:rFonts w:ascii="仿宋_GB2312" w:eastAsia="仿宋_GB2312" w:hAnsi="宋体" w:cs="Times New Roman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统一社会信用代码（公民身份号码）：</w:t>
      </w:r>
    </w:p>
    <w:p w14:paraId="71A97579" w14:textId="77777777" w:rsidR="00E85DD0" w:rsidRPr="00E85DD0" w:rsidRDefault="00E85DD0" w:rsidP="00E85DD0">
      <w:pPr>
        <w:spacing w:line="360" w:lineRule="auto"/>
        <w:ind w:left="1440" w:hangingChars="600" w:hanging="1440"/>
        <w:rPr>
          <w:rFonts w:ascii="仿宋_GB2312" w:eastAsia="仿宋_GB2312" w:hAnsi="宋体" w:cs="Times New Roman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地      址：</w:t>
      </w:r>
    </w:p>
    <w:p w14:paraId="0D0CA0B1" w14:textId="77777777" w:rsidR="00E85DD0" w:rsidRPr="00E85DD0" w:rsidRDefault="00E85DD0" w:rsidP="00E85DD0">
      <w:pPr>
        <w:spacing w:line="360" w:lineRule="auto"/>
        <w:ind w:left="1440" w:hangingChars="600" w:hanging="1440"/>
        <w:rPr>
          <w:rFonts w:ascii="仿宋_GB2312" w:eastAsia="仿宋_GB2312" w:hAnsi="宋体" w:cs="Times New Roman"/>
          <w:sz w:val="24"/>
          <w:szCs w:val="24"/>
        </w:rPr>
      </w:pPr>
    </w:p>
    <w:p w14:paraId="387D51FC" w14:textId="77777777" w:rsidR="00E85DD0" w:rsidRPr="00E85DD0" w:rsidRDefault="00E85DD0" w:rsidP="00E85DD0">
      <w:pPr>
        <w:spacing w:line="360" w:lineRule="auto"/>
        <w:rPr>
          <w:rFonts w:ascii="仿宋_GB2312" w:eastAsia="仿宋_GB2312" w:hAnsi="宋体" w:cs="Times New Roman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乙      方：拍拍在线（北京）拍卖有限公司</w:t>
      </w:r>
    </w:p>
    <w:p w14:paraId="3ABF066A" w14:textId="77777777" w:rsidR="00E85DD0" w:rsidRPr="00E85DD0" w:rsidRDefault="00E85DD0" w:rsidP="00E85DD0">
      <w:pPr>
        <w:spacing w:line="360" w:lineRule="auto"/>
        <w:rPr>
          <w:rFonts w:ascii="仿宋_GB2312" w:eastAsia="仿宋_GB2312" w:hAnsi="宋体" w:cs="Times New Roman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统一社会信用代码：</w:t>
      </w:r>
      <w:r w:rsidRPr="00E85DD0">
        <w:rPr>
          <w:rFonts w:ascii="仿宋_GB2312" w:eastAsia="仿宋_GB2312" w:hAnsi="宋体" w:cs="Times New Roman"/>
          <w:sz w:val="24"/>
          <w:szCs w:val="24"/>
        </w:rPr>
        <w:t xml:space="preserve">91110105569531156H </w:t>
      </w:r>
    </w:p>
    <w:p w14:paraId="4D65F07E" w14:textId="77777777" w:rsidR="00E85DD0" w:rsidRPr="00E85DD0" w:rsidRDefault="00E85DD0" w:rsidP="00E85DD0">
      <w:pPr>
        <w:spacing w:line="360" w:lineRule="auto"/>
        <w:rPr>
          <w:rFonts w:ascii="仿宋_GB2312" w:eastAsia="仿宋_GB2312" w:hAnsi="宋体" w:cs="Times New Roman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法定代表人：王富</w:t>
      </w:r>
    </w:p>
    <w:p w14:paraId="5AC7DF66" w14:textId="77777777" w:rsidR="00E85DD0" w:rsidRPr="00E85DD0" w:rsidRDefault="00E85DD0" w:rsidP="00E85DD0">
      <w:pPr>
        <w:spacing w:line="360" w:lineRule="auto"/>
        <w:rPr>
          <w:rFonts w:ascii="Calibri" w:eastAsia="宋体" w:hAnsi="Calibri" w:cs="Times New Roman"/>
          <w:szCs w:val="21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地      址：北京市朝阳区望京中环南路5号2层2</w:t>
      </w:r>
      <w:r w:rsidRPr="00E85DD0">
        <w:rPr>
          <w:rFonts w:ascii="仿宋_GB2312" w:eastAsia="仿宋_GB2312" w:hAnsi="宋体" w:cs="Times New Roman"/>
          <w:sz w:val="24"/>
          <w:szCs w:val="24"/>
        </w:rPr>
        <w:t>06</w:t>
      </w:r>
    </w:p>
    <w:p w14:paraId="40D22CCA" w14:textId="77777777" w:rsidR="00E85DD0" w:rsidRPr="00E85DD0" w:rsidRDefault="00E85DD0" w:rsidP="00E85DD0">
      <w:pPr>
        <w:spacing w:line="360" w:lineRule="auto"/>
        <w:ind w:left="1440" w:hangingChars="600" w:hanging="1440"/>
        <w:rPr>
          <w:rFonts w:ascii="仿宋_GB2312" w:eastAsia="仿宋_GB2312" w:hAnsi="宋体" w:cs="Times New Roman"/>
          <w:sz w:val="24"/>
          <w:szCs w:val="24"/>
        </w:rPr>
      </w:pPr>
    </w:p>
    <w:p w14:paraId="5A0D07F7" w14:textId="77777777" w:rsidR="00E85DD0" w:rsidRPr="00E85DD0" w:rsidRDefault="00E85DD0" w:rsidP="00E85DD0">
      <w:pPr>
        <w:rPr>
          <w:rFonts w:ascii="黑体" w:eastAsia="黑体" w:hAnsi="Calibri" w:cs="Times New Roman"/>
          <w:szCs w:val="32"/>
          <w:u w:val="single"/>
        </w:rPr>
      </w:pPr>
    </w:p>
    <w:p w14:paraId="40F76C9E" w14:textId="77777777" w:rsidR="00E85DD0" w:rsidRPr="00E85DD0" w:rsidRDefault="00E85DD0" w:rsidP="00E85DD0">
      <w:pPr>
        <w:spacing w:line="360" w:lineRule="auto"/>
        <w:ind w:firstLine="435"/>
        <w:rPr>
          <w:rFonts w:ascii="仿宋_GB2312" w:eastAsia="仿宋_GB2312" w:hAnsi="宋体" w:cs="Times New Roman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根据《中华人民共和国合同法》等法律法规的有关规定，合同各方遵循平等、自愿、公平、诚实信用的原则，协商一致，订立本合同。</w:t>
      </w:r>
    </w:p>
    <w:p w14:paraId="6F0EB3BA" w14:textId="56DBCD34" w:rsidR="00E85DD0" w:rsidRPr="00D67439" w:rsidRDefault="00E85DD0" w:rsidP="00D67439">
      <w:pPr>
        <w:pStyle w:val="a8"/>
        <w:numPr>
          <w:ilvl w:val="0"/>
          <w:numId w:val="1"/>
        </w:numPr>
        <w:spacing w:line="360" w:lineRule="auto"/>
        <w:ind w:left="0" w:firstLineChars="0" w:firstLine="435"/>
        <w:jc w:val="left"/>
        <w:rPr>
          <w:rFonts w:ascii="仿宋_GB2312" w:eastAsia="仿宋_GB2312" w:hAnsi="宋体" w:cs="Times New Roman"/>
          <w:sz w:val="24"/>
          <w:szCs w:val="24"/>
          <w:u w:val="single"/>
        </w:rPr>
      </w:pPr>
      <w:r w:rsidRPr="00893C11">
        <w:rPr>
          <w:rFonts w:ascii="仿宋_GB2312" w:eastAsia="仿宋_GB2312" w:hAnsi="宋体" w:cs="Times New Roman" w:hint="eastAsia"/>
          <w:sz w:val="24"/>
          <w:szCs w:val="24"/>
        </w:rPr>
        <w:t>甲方有意受让乙方在</w:t>
      </w:r>
      <w:r w:rsidR="00361B51" w:rsidRPr="00893C11">
        <w:rPr>
          <w:rFonts w:ascii="仿宋_GB2312" w:eastAsia="仿宋_GB2312" w:hAnsi="宋体" w:cs="Times New Roman" w:hint="eastAsia"/>
          <w:sz w:val="24"/>
          <w:szCs w:val="24"/>
        </w:rPr>
        <w:t>重庆</w:t>
      </w:r>
      <w:r w:rsidR="002902B7" w:rsidRPr="00893C11">
        <w:rPr>
          <w:rFonts w:ascii="仿宋_GB2312" w:eastAsia="仿宋_GB2312" w:hAnsi="宋体" w:cs="Times New Roman" w:hint="eastAsia"/>
          <w:sz w:val="24"/>
          <w:szCs w:val="24"/>
        </w:rPr>
        <w:t>联合产权交易所</w:t>
      </w:r>
      <w:r w:rsidRPr="00893C11">
        <w:rPr>
          <w:rFonts w:ascii="仿宋_GB2312" w:eastAsia="仿宋_GB2312" w:hAnsi="宋体" w:cs="Times New Roman" w:hint="eastAsia"/>
          <w:sz w:val="24"/>
          <w:szCs w:val="24"/>
        </w:rPr>
        <w:t>代理挂牌转让的</w:t>
      </w:r>
      <w:r w:rsidR="008C6EFC" w:rsidRPr="008C6EFC">
        <w:rPr>
          <w:rFonts w:ascii="仿宋" w:eastAsia="仿宋" w:hAnsi="仿宋" w:cs="仿宋" w:hint="eastAsia"/>
          <w:color w:val="000000"/>
          <w:sz w:val="24"/>
          <w:szCs w:val="24"/>
          <w:u w:val="single"/>
          <w:shd w:val="clear" w:color="auto" w:fill="FFFFFF"/>
        </w:rPr>
        <w:t>中国能源建设集团广东火电工程有限公司持有的</w:t>
      </w:r>
      <w:r w:rsidR="009D354F">
        <w:rPr>
          <w:rFonts w:ascii="仿宋" w:eastAsia="仿宋" w:hAnsi="仿宋" w:cs="仿宋" w:hint="eastAsia"/>
          <w:color w:val="000000"/>
          <w:sz w:val="24"/>
          <w:szCs w:val="24"/>
          <w:u w:val="single"/>
          <w:shd w:val="clear" w:color="auto" w:fill="FFFFFF"/>
        </w:rPr>
        <w:t>一台废旧自升式起重机（QTZ2500（140T））</w:t>
      </w:r>
      <w:r w:rsidRPr="00D67439">
        <w:rPr>
          <w:rFonts w:ascii="仿宋_GB2312" w:eastAsia="仿宋_GB2312" w:hAnsi="宋体" w:cs="Times New Roman" w:hint="eastAsia"/>
          <w:sz w:val="24"/>
          <w:szCs w:val="24"/>
          <w:u w:val="single"/>
        </w:rPr>
        <w:t>项目</w:t>
      </w:r>
      <w:r w:rsidR="00361B51" w:rsidRPr="00D67439">
        <w:rPr>
          <w:rFonts w:ascii="仿宋_GB2312" w:eastAsia="仿宋_GB2312" w:hAnsi="宋体" w:cs="Times New Roman" w:hint="eastAsia"/>
          <w:sz w:val="24"/>
          <w:szCs w:val="24"/>
          <w:u w:val="single"/>
        </w:rPr>
        <w:t>（项目编号</w:t>
      </w:r>
      <w:r w:rsidR="00C43D43" w:rsidRPr="00D67439">
        <w:rPr>
          <w:rFonts w:ascii="仿宋_GB2312" w:eastAsia="仿宋_GB2312" w:hAnsi="宋体" w:cs="Times New Roman" w:hint="eastAsia"/>
          <w:sz w:val="24"/>
          <w:szCs w:val="24"/>
          <w:u w:val="single"/>
        </w:rPr>
        <w:t>：</w:t>
      </w:r>
      <w:r w:rsidR="009D354F">
        <w:rPr>
          <w:rFonts w:ascii="仿宋_GB2312" w:eastAsia="仿宋_GB2312" w:hAnsi="宋体" w:cs="Times New Roman"/>
          <w:sz w:val="24"/>
          <w:szCs w:val="24"/>
          <w:u w:val="single"/>
        </w:rPr>
        <w:t>GR2026CQ1006339</w:t>
      </w:r>
      <w:r w:rsidRPr="00D67439">
        <w:rPr>
          <w:rFonts w:ascii="仿宋_GB2312" w:eastAsia="仿宋_GB2312" w:hAnsi="宋体" w:cs="Times New Roman" w:hint="eastAsia"/>
          <w:sz w:val="24"/>
          <w:szCs w:val="24"/>
          <w:u w:val="single"/>
        </w:rPr>
        <w:t>。</w:t>
      </w:r>
      <w:r w:rsidR="00C71238">
        <w:rPr>
          <w:rFonts w:ascii="仿宋_GB2312" w:eastAsia="仿宋_GB2312" w:hAnsi="宋体" w:cs="Times New Roman" w:hint="eastAsia"/>
          <w:sz w:val="24"/>
          <w:szCs w:val="24"/>
          <w:u w:val="single"/>
        </w:rPr>
        <w:t>）</w:t>
      </w:r>
    </w:p>
    <w:p w14:paraId="2211C79B" w14:textId="77777777" w:rsidR="00E85DD0" w:rsidRPr="00E85DD0" w:rsidRDefault="00E85DD0" w:rsidP="00E85DD0">
      <w:pPr>
        <w:spacing w:line="360" w:lineRule="auto"/>
        <w:ind w:firstLine="435"/>
        <w:rPr>
          <w:rFonts w:ascii="仿宋_GB2312" w:eastAsia="仿宋_GB2312" w:hAnsi="宋体" w:cs="Times New Roman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第二条  甲方保证知悉标的产权全面状况、交易条件、交易方式和交易文件等相关内容；知悉信息公告所载的交易条件及相关披露事项等相关内容。乙方知悉并承诺在成为受让方后按照转让信息公告履行受让方义务；承诺对本次标的产权受让事宜，已通过甲方有权决策机构决策，受让意图真实、合法、有效。乙方不承担任何瑕疵担保责任。</w:t>
      </w:r>
    </w:p>
    <w:p w14:paraId="1F23417A" w14:textId="77777777" w:rsidR="00E85DD0" w:rsidRPr="00E85DD0" w:rsidRDefault="00E85DD0" w:rsidP="00E85DD0">
      <w:pPr>
        <w:spacing w:line="360" w:lineRule="auto"/>
        <w:ind w:firstLineChars="200" w:firstLine="480"/>
        <w:rPr>
          <w:rFonts w:ascii="仿宋_GB2312" w:eastAsia="仿宋_GB2312" w:hAnsi="宋体" w:cs="Times New Roman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第三条  甲方保证向乙方提交的意向申购材料真实、完整、准确、合法、有效，并承担由此产生的一切法律责任。如甲方存在重大遗漏、故意隐瞒、提交虚假材料等情况，乙方有权立即撤销甲方的受让资格，并解除本协议。甲方应赔偿由此给乙方造成的一切损失，乙方有权全部没收甲方已交纳保证金，并保留追究甲方相关法律责任的权利。</w:t>
      </w:r>
    </w:p>
    <w:p w14:paraId="2693B9B1" w14:textId="77777777" w:rsidR="00E85DD0" w:rsidRPr="00E85DD0" w:rsidRDefault="00E85DD0" w:rsidP="00E85DD0">
      <w:pPr>
        <w:spacing w:line="360" w:lineRule="auto"/>
        <w:ind w:firstLineChars="200" w:firstLine="480"/>
        <w:rPr>
          <w:rFonts w:ascii="仿宋_GB2312" w:eastAsia="仿宋_GB2312" w:hAnsi="宋体" w:cs="Times New Roman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第四条 甲方已知悉并承诺遵守国家及地方关于产权交易的法律、法规及乙方相关交易规则，按规定履行义务。甲方已知悉，本次挂牌期满如进入拍卖程序，将可能会产生新的合规意向受让方，甲方对此不提出任何异议。</w:t>
      </w:r>
    </w:p>
    <w:p w14:paraId="0C478303" w14:textId="77777777" w:rsidR="00E85DD0" w:rsidRPr="00E85DD0" w:rsidRDefault="00E85DD0" w:rsidP="00E85DD0">
      <w:pPr>
        <w:spacing w:line="360" w:lineRule="auto"/>
        <w:ind w:firstLineChars="200" w:firstLine="480"/>
        <w:rPr>
          <w:rFonts w:ascii="仿宋_GB2312" w:eastAsia="仿宋_GB2312" w:hAnsi="宋体" w:cs="Times New Roman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第五条 甲乙双方须严格执行廉政建设相关法律法规、政策以及廉洁从业有关规定，以合规、诚信、保密为基本原则行事，不得采用任何不正当竞争手段损害国家、集体和对方的利益；交易过程中发现双方存在违规违纪违法行为的，应及时向有关监督部门或司法机关举报。</w:t>
      </w:r>
    </w:p>
    <w:p w14:paraId="2E79B70C" w14:textId="77777777" w:rsidR="00E85DD0" w:rsidRPr="00E85DD0" w:rsidRDefault="00E85DD0" w:rsidP="00E85DD0">
      <w:pPr>
        <w:spacing w:line="360" w:lineRule="auto"/>
        <w:ind w:firstLineChars="200" w:firstLine="480"/>
        <w:rPr>
          <w:rFonts w:ascii="Calibri" w:eastAsia="宋体" w:hAnsi="Calibri" w:cs="Times New Roman"/>
          <w:szCs w:val="21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第六条 乙方有权对甲方提交的申请和材料进行齐全性和合规性审核。</w:t>
      </w:r>
    </w:p>
    <w:p w14:paraId="0E70209A" w14:textId="77777777" w:rsidR="00E85DD0" w:rsidRPr="00E85DD0" w:rsidRDefault="00E85DD0" w:rsidP="00E85DD0">
      <w:pPr>
        <w:spacing w:line="360" w:lineRule="auto"/>
        <w:ind w:firstLineChars="200" w:firstLine="480"/>
        <w:rPr>
          <w:rFonts w:ascii="仿宋_GB2312" w:eastAsia="仿宋_GB2312" w:hAnsi="宋体" w:cs="Times New Roman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lastRenderedPageBreak/>
        <w:t>第七条 乙方本次提供协助甲方现场踏勘工作。</w:t>
      </w:r>
    </w:p>
    <w:p w14:paraId="0B790D31" w14:textId="6D100A90" w:rsidR="00893C11" w:rsidRPr="008627FE" w:rsidRDefault="00E85DD0" w:rsidP="00EA3F1D">
      <w:pPr>
        <w:pStyle w:val="a8"/>
        <w:spacing w:line="360" w:lineRule="auto"/>
        <w:ind w:left="435" w:firstLineChars="0" w:firstLine="0"/>
        <w:jc w:val="left"/>
        <w:rPr>
          <w:rFonts w:ascii="仿宋_GB2312" w:eastAsia="仿宋_GB2312" w:hAnsi="宋体" w:cs="Times New Roman"/>
          <w:sz w:val="24"/>
          <w:szCs w:val="24"/>
          <w:u w:val="single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第八条 如甲方成功受让乙方在</w:t>
      </w:r>
      <w:r w:rsidR="00361B51">
        <w:rPr>
          <w:rFonts w:ascii="仿宋_GB2312" w:eastAsia="仿宋_GB2312" w:hAnsi="宋体" w:cs="Times New Roman" w:hint="eastAsia"/>
          <w:sz w:val="24"/>
          <w:szCs w:val="24"/>
        </w:rPr>
        <w:t>重庆</w:t>
      </w:r>
      <w:r w:rsidR="002902B7" w:rsidRPr="002902B7">
        <w:rPr>
          <w:rFonts w:ascii="仿宋_GB2312" w:eastAsia="仿宋_GB2312" w:hAnsi="宋体" w:cs="Times New Roman" w:hint="eastAsia"/>
          <w:sz w:val="24"/>
          <w:szCs w:val="24"/>
        </w:rPr>
        <w:t>联合产权交易所</w:t>
      </w:r>
      <w:r w:rsidRPr="00E85DD0">
        <w:rPr>
          <w:rFonts w:ascii="仿宋_GB2312" w:eastAsia="仿宋_GB2312" w:hAnsi="宋体" w:cs="Times New Roman" w:hint="eastAsia"/>
          <w:sz w:val="24"/>
          <w:szCs w:val="24"/>
        </w:rPr>
        <w:t>代理挂牌转让的</w:t>
      </w:r>
      <w:r w:rsidR="008C6EFC" w:rsidRPr="008C6EFC">
        <w:rPr>
          <w:rFonts w:ascii="仿宋" w:eastAsia="仿宋" w:hAnsi="仿宋" w:cs="仿宋" w:hint="eastAsia"/>
          <w:color w:val="000000"/>
          <w:sz w:val="24"/>
          <w:szCs w:val="24"/>
          <w:u w:val="single"/>
          <w:shd w:val="clear" w:color="auto" w:fill="FFFFFF"/>
        </w:rPr>
        <w:t>中国能源建设集团广东火电工程有限公司持有的</w:t>
      </w:r>
      <w:r w:rsidR="009D354F">
        <w:rPr>
          <w:rFonts w:ascii="仿宋" w:eastAsia="仿宋" w:hAnsi="仿宋" w:cs="仿宋" w:hint="eastAsia"/>
          <w:color w:val="000000"/>
          <w:sz w:val="24"/>
          <w:szCs w:val="24"/>
          <w:u w:val="single"/>
          <w:shd w:val="clear" w:color="auto" w:fill="FFFFFF"/>
        </w:rPr>
        <w:t>一台废旧自升式起重机（QTZ2500（140T））</w:t>
      </w:r>
      <w:r w:rsidR="008C6EFC" w:rsidRPr="00D67439">
        <w:rPr>
          <w:rFonts w:ascii="仿宋_GB2312" w:eastAsia="仿宋_GB2312" w:hAnsi="宋体" w:cs="Times New Roman" w:hint="eastAsia"/>
          <w:sz w:val="24"/>
          <w:szCs w:val="24"/>
          <w:u w:val="single"/>
        </w:rPr>
        <w:t>项目（项目编号：</w:t>
      </w:r>
      <w:r w:rsidR="009D354F">
        <w:rPr>
          <w:rFonts w:ascii="仿宋_GB2312" w:eastAsia="仿宋_GB2312" w:hAnsi="宋体" w:cs="Times New Roman"/>
          <w:sz w:val="24"/>
          <w:szCs w:val="24"/>
          <w:u w:val="single"/>
        </w:rPr>
        <w:t>GR2026CQ1006339</w:t>
      </w:r>
      <w:r w:rsidR="008C6EFC" w:rsidRPr="00D67439">
        <w:rPr>
          <w:rFonts w:ascii="仿宋_GB2312" w:eastAsia="仿宋_GB2312" w:hAnsi="宋体" w:cs="Times New Roman" w:hint="eastAsia"/>
          <w:sz w:val="24"/>
          <w:szCs w:val="24"/>
          <w:u w:val="single"/>
        </w:rPr>
        <w:t>。</w:t>
      </w:r>
      <w:r w:rsidR="008C6EFC">
        <w:rPr>
          <w:rFonts w:ascii="仿宋_GB2312" w:eastAsia="仿宋_GB2312" w:hAnsi="宋体" w:cs="Times New Roman" w:hint="eastAsia"/>
          <w:sz w:val="24"/>
          <w:szCs w:val="24"/>
          <w:u w:val="single"/>
        </w:rPr>
        <w:t>）</w:t>
      </w:r>
    </w:p>
    <w:p w14:paraId="3920E4AE" w14:textId="77777777" w:rsidR="00EA3F1D" w:rsidRPr="00D43540" w:rsidRDefault="00EA3F1D" w:rsidP="00EA3F1D">
      <w:pPr>
        <w:spacing w:line="360" w:lineRule="auto"/>
        <w:ind w:firstLineChars="200" w:firstLine="480"/>
        <w:rPr>
          <w:rFonts w:ascii="仿宋_GB2312" w:eastAsia="仿宋_GB2312" w:hAnsi="宋体" w:cs="Times New Roman"/>
          <w:sz w:val="24"/>
          <w:szCs w:val="24"/>
        </w:rPr>
      </w:pPr>
      <w:r w:rsidRPr="00D43540">
        <w:rPr>
          <w:rFonts w:ascii="仿宋_GB2312" w:eastAsia="仿宋_GB2312" w:hAnsi="宋体" w:cs="Times New Roman" w:hint="eastAsia"/>
          <w:sz w:val="24"/>
          <w:szCs w:val="24"/>
        </w:rPr>
        <w:t xml:space="preserve">1、甲方按成交金额 4%的交易服务费汇入至如下账户： </w:t>
      </w:r>
    </w:p>
    <w:p w14:paraId="08744FAC" w14:textId="77777777" w:rsidR="009D354F" w:rsidRPr="009D354F" w:rsidRDefault="009D354F" w:rsidP="009D354F">
      <w:pPr>
        <w:spacing w:line="360" w:lineRule="auto"/>
        <w:ind w:firstLineChars="200" w:firstLine="480"/>
        <w:jc w:val="left"/>
        <w:rPr>
          <w:rFonts w:ascii="仿宋_GB2312" w:eastAsia="仿宋_GB2312" w:hAnsi="宋体" w:cs="Times New Roman" w:hint="eastAsia"/>
          <w:sz w:val="24"/>
          <w:szCs w:val="24"/>
        </w:rPr>
      </w:pPr>
      <w:r w:rsidRPr="009D354F">
        <w:rPr>
          <w:rFonts w:ascii="仿宋_GB2312" w:eastAsia="仿宋_GB2312" w:hAnsi="宋体" w:cs="Times New Roman" w:hint="eastAsia"/>
          <w:sz w:val="24"/>
          <w:szCs w:val="24"/>
        </w:rPr>
        <w:t>收款户名：</w:t>
      </w:r>
      <w:r w:rsidRPr="009D354F">
        <w:rPr>
          <w:rFonts w:ascii="仿宋_GB2312" w:eastAsia="仿宋_GB2312" w:hAnsi="宋体" w:cs="Times New Roman" w:hint="eastAsia"/>
          <w:color w:val="FF0000"/>
          <w:sz w:val="24"/>
          <w:szCs w:val="24"/>
        </w:rPr>
        <w:t>中国能源建设集团资产管理有限公司</w:t>
      </w:r>
    </w:p>
    <w:p w14:paraId="71212098" w14:textId="54AE6D76" w:rsidR="009D354F" w:rsidRPr="009D354F" w:rsidRDefault="009D354F" w:rsidP="009D354F">
      <w:pPr>
        <w:spacing w:line="360" w:lineRule="auto"/>
        <w:ind w:firstLineChars="200" w:firstLine="480"/>
        <w:jc w:val="left"/>
        <w:rPr>
          <w:rFonts w:ascii="仿宋_GB2312" w:eastAsia="仿宋_GB2312" w:hAnsi="宋体" w:cs="Times New Roman" w:hint="eastAsia"/>
          <w:sz w:val="24"/>
          <w:szCs w:val="24"/>
        </w:rPr>
      </w:pPr>
      <w:r w:rsidRPr="009D354F">
        <w:rPr>
          <w:rFonts w:ascii="仿宋_GB2312" w:eastAsia="仿宋_GB2312" w:hAnsi="宋体" w:cs="Times New Roman" w:hint="eastAsia"/>
          <w:sz w:val="24"/>
          <w:szCs w:val="24"/>
        </w:rPr>
        <w:t>收款账号：01-01-300000-01</w:t>
      </w:r>
    </w:p>
    <w:p w14:paraId="1EEC6061" w14:textId="42AA2A06" w:rsidR="009D354F" w:rsidRPr="009D354F" w:rsidRDefault="009D354F" w:rsidP="009D354F">
      <w:pPr>
        <w:spacing w:line="360" w:lineRule="auto"/>
        <w:ind w:firstLineChars="200" w:firstLine="480"/>
        <w:jc w:val="left"/>
        <w:rPr>
          <w:rFonts w:ascii="仿宋_GB2312" w:eastAsia="仿宋_GB2312" w:hAnsi="宋体" w:cs="Times New Roman" w:hint="eastAsia"/>
          <w:sz w:val="24"/>
          <w:szCs w:val="24"/>
        </w:rPr>
      </w:pPr>
      <w:r w:rsidRPr="009D354F">
        <w:rPr>
          <w:rFonts w:ascii="仿宋_GB2312" w:eastAsia="仿宋_GB2312" w:hAnsi="宋体" w:cs="Times New Roman" w:hint="eastAsia"/>
          <w:sz w:val="24"/>
          <w:szCs w:val="24"/>
        </w:rPr>
        <w:t>开户行：招商银行股份有限公司北京分行营业部</w:t>
      </w:r>
    </w:p>
    <w:p w14:paraId="27DC978B" w14:textId="151B0013" w:rsidR="009D354F" w:rsidRDefault="009D354F" w:rsidP="009D354F">
      <w:pPr>
        <w:spacing w:line="360" w:lineRule="auto"/>
        <w:ind w:firstLineChars="200" w:firstLine="480"/>
        <w:jc w:val="left"/>
        <w:rPr>
          <w:rFonts w:ascii="仿宋_GB2312" w:eastAsia="仿宋_GB2312" w:hAnsi="宋体" w:cs="Times New Roman"/>
          <w:sz w:val="24"/>
          <w:szCs w:val="24"/>
        </w:rPr>
      </w:pPr>
      <w:r w:rsidRPr="009D354F">
        <w:rPr>
          <w:rFonts w:ascii="仿宋_GB2312" w:eastAsia="仿宋_GB2312" w:hAnsi="宋体" w:cs="Times New Roman" w:hint="eastAsia"/>
          <w:sz w:val="24"/>
          <w:szCs w:val="24"/>
        </w:rPr>
        <w:t>（行号：308100005027，开户地：北京）</w:t>
      </w:r>
    </w:p>
    <w:p w14:paraId="424A77DC" w14:textId="6D887AD1" w:rsidR="00E85DD0" w:rsidRPr="00E85DD0" w:rsidRDefault="00E85DD0" w:rsidP="009D354F">
      <w:pPr>
        <w:spacing w:line="360" w:lineRule="auto"/>
        <w:ind w:firstLineChars="200" w:firstLine="480"/>
        <w:rPr>
          <w:rFonts w:ascii="仿宋_GB2312" w:eastAsia="仿宋_GB2312" w:hAnsi="宋体" w:cs="Times New Roman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第九条 甲方未被确定为受让方，乙方配合甲方向</w:t>
      </w:r>
      <w:r w:rsidR="00361B51">
        <w:rPr>
          <w:rFonts w:ascii="仿宋_GB2312" w:eastAsia="仿宋_GB2312" w:hAnsi="宋体" w:cs="Times New Roman" w:hint="eastAsia"/>
          <w:sz w:val="24"/>
          <w:szCs w:val="24"/>
        </w:rPr>
        <w:t>重庆</w:t>
      </w:r>
      <w:r w:rsidR="002902B7" w:rsidRPr="002902B7">
        <w:rPr>
          <w:rFonts w:ascii="仿宋_GB2312" w:eastAsia="仿宋_GB2312" w:hAnsi="宋体" w:cs="Times New Roman" w:hint="eastAsia"/>
          <w:sz w:val="24"/>
          <w:szCs w:val="24"/>
        </w:rPr>
        <w:t>联合产权交易所</w:t>
      </w:r>
      <w:r w:rsidRPr="00E85DD0">
        <w:rPr>
          <w:rFonts w:ascii="仿宋_GB2312" w:eastAsia="仿宋_GB2312" w:hAnsi="宋体" w:cs="Times New Roman" w:hint="eastAsia"/>
          <w:sz w:val="24"/>
          <w:szCs w:val="24"/>
        </w:rPr>
        <w:t xml:space="preserve">提交申请3个工作日内将甲方所交纳的保证金全额无息原路返还。    </w:t>
      </w:r>
    </w:p>
    <w:p w14:paraId="3DE50532" w14:textId="77777777" w:rsidR="00E85DD0" w:rsidRPr="00E85DD0" w:rsidRDefault="009D6835" w:rsidP="00E85DD0">
      <w:pPr>
        <w:spacing w:line="360" w:lineRule="auto"/>
        <w:ind w:firstLineChars="200" w:firstLine="480"/>
        <w:rPr>
          <w:rFonts w:ascii="仿宋_GB2312" w:eastAsia="仿宋_GB2312" w:hAnsi="宋体" w:cs="Times New Roman"/>
          <w:sz w:val="24"/>
          <w:szCs w:val="24"/>
        </w:rPr>
      </w:pPr>
      <w:r w:rsidRPr="009D6835">
        <w:rPr>
          <w:rFonts w:ascii="仿宋_GB2312" w:eastAsia="仿宋_GB2312" w:hAnsi="宋体" w:cs="Times New Roman" w:hint="eastAsia"/>
          <w:sz w:val="24"/>
          <w:szCs w:val="24"/>
        </w:rPr>
        <w:t>第十条 甲、乙双方因履行本协议发生争议的，应当通过友好协商解决，协商不成的，通过乙方住所所在地人民法院以诉讼方式解决，涉及的诉讼费用、代理费用由败诉方承担。</w:t>
      </w:r>
    </w:p>
    <w:p w14:paraId="16051394" w14:textId="77777777" w:rsidR="00E85DD0" w:rsidRPr="00E85DD0" w:rsidRDefault="00E85DD0" w:rsidP="00E85DD0">
      <w:pPr>
        <w:spacing w:line="360" w:lineRule="auto"/>
        <w:ind w:firstLineChars="200" w:firstLine="480"/>
        <w:rPr>
          <w:rFonts w:ascii="仿宋_GB2312" w:eastAsia="仿宋_GB2312" w:hAnsi="宋体" w:cs="Times New Roman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第十一条 本协议一式二份，甲、乙双方各执一份，具有同等法律效力，经双方签署后生效。</w:t>
      </w:r>
    </w:p>
    <w:p w14:paraId="5BCCC205" w14:textId="77777777" w:rsidR="00E85DD0" w:rsidRPr="00E85DD0" w:rsidRDefault="00E85DD0" w:rsidP="00E85DD0">
      <w:pPr>
        <w:spacing w:line="360" w:lineRule="auto"/>
        <w:ind w:firstLineChars="200" w:firstLine="480"/>
        <w:rPr>
          <w:rFonts w:ascii="仿宋_GB2312" w:eastAsia="仿宋_GB2312" w:hAnsi="宋体" w:cs="Times New Roman"/>
          <w:sz w:val="24"/>
          <w:szCs w:val="24"/>
        </w:rPr>
      </w:pPr>
    </w:p>
    <w:p w14:paraId="593C2EEE" w14:textId="77777777" w:rsidR="00E85DD0" w:rsidRPr="00E85DD0" w:rsidRDefault="00E85DD0" w:rsidP="00E85DD0">
      <w:pPr>
        <w:spacing w:line="360" w:lineRule="auto"/>
        <w:ind w:firstLineChars="200" w:firstLine="480"/>
        <w:rPr>
          <w:rFonts w:ascii="仿宋_GB2312" w:eastAsia="仿宋_GB2312" w:hAnsi="宋体" w:cs="Times New Roman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 xml:space="preserve">甲方：                                乙方：          </w:t>
      </w:r>
    </w:p>
    <w:p w14:paraId="74E136A0" w14:textId="77777777" w:rsidR="00E85DD0" w:rsidRPr="00E85DD0" w:rsidRDefault="00E85DD0" w:rsidP="00E85DD0">
      <w:pPr>
        <w:spacing w:line="360" w:lineRule="auto"/>
        <w:ind w:firstLine="435"/>
        <w:rPr>
          <w:rFonts w:ascii="仿宋_GB2312" w:eastAsia="仿宋_GB2312" w:hAnsi="宋体" w:cs="Times New Roman"/>
          <w:sz w:val="24"/>
          <w:szCs w:val="24"/>
        </w:rPr>
      </w:pPr>
    </w:p>
    <w:p w14:paraId="7EF993FA" w14:textId="77777777" w:rsidR="00E85DD0" w:rsidRPr="00E85DD0" w:rsidRDefault="00E85DD0" w:rsidP="00E85DD0">
      <w:pPr>
        <w:spacing w:line="360" w:lineRule="auto"/>
        <w:rPr>
          <w:rFonts w:ascii="仿宋_GB2312" w:eastAsia="仿宋_GB2312" w:hAnsi="宋体" w:cs="Times New Roman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 xml:space="preserve">    </w:t>
      </w:r>
    </w:p>
    <w:p w14:paraId="47AEE7C3" w14:textId="77777777" w:rsidR="00E85DD0" w:rsidRPr="00E85DD0" w:rsidRDefault="00E85DD0" w:rsidP="00E85DD0">
      <w:pPr>
        <w:spacing w:line="360" w:lineRule="auto"/>
        <w:ind w:firstLine="435"/>
        <w:rPr>
          <w:rFonts w:ascii="仿宋_GB2312" w:eastAsia="仿宋_GB2312" w:hAnsi="宋体" w:cs="Times New Roman"/>
          <w:sz w:val="24"/>
          <w:szCs w:val="24"/>
        </w:rPr>
      </w:pPr>
    </w:p>
    <w:p w14:paraId="1BFE0D1E" w14:textId="77777777" w:rsidR="00E85DD0" w:rsidRPr="00E85DD0" w:rsidRDefault="00E85DD0" w:rsidP="00E85DD0">
      <w:pPr>
        <w:spacing w:line="360" w:lineRule="auto"/>
        <w:ind w:firstLine="435"/>
        <w:rPr>
          <w:rFonts w:ascii="仿宋_GB2312" w:eastAsia="仿宋_GB2312" w:hAnsi="宋体" w:cs="Times New Roman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 xml:space="preserve">  </w:t>
      </w:r>
    </w:p>
    <w:p w14:paraId="7C49F33D" w14:textId="15BB66B5" w:rsidR="00E85DD0" w:rsidRPr="00E85DD0" w:rsidRDefault="002902B7" w:rsidP="002902B7">
      <w:pPr>
        <w:spacing w:line="360" w:lineRule="auto"/>
        <w:ind w:firstLineChars="100" w:firstLine="240"/>
        <w:rPr>
          <w:rFonts w:ascii="仿宋_GB2312" w:eastAsia="仿宋_GB2312" w:hAnsi="宋体" w:cs="Times New Roman"/>
          <w:sz w:val="24"/>
          <w:szCs w:val="24"/>
        </w:rPr>
      </w:pPr>
      <w:r>
        <w:rPr>
          <w:rFonts w:ascii="仿宋_GB2312" w:eastAsia="仿宋_GB2312" w:hAnsi="宋体" w:cs="Times New Roman"/>
          <w:sz w:val="24"/>
          <w:szCs w:val="24"/>
        </w:rPr>
        <w:t>202</w:t>
      </w:r>
      <w:r w:rsidR="008C6EFC">
        <w:rPr>
          <w:rFonts w:ascii="仿宋_GB2312" w:eastAsia="仿宋_GB2312" w:hAnsi="宋体" w:cs="Times New Roman"/>
          <w:sz w:val="24"/>
          <w:szCs w:val="24"/>
        </w:rPr>
        <w:t>6</w:t>
      </w:r>
      <w:r w:rsidR="00D67439">
        <w:rPr>
          <w:rFonts w:ascii="仿宋_GB2312" w:eastAsia="仿宋_GB2312" w:hAnsi="宋体" w:cs="Times New Roman"/>
          <w:sz w:val="24"/>
          <w:szCs w:val="24"/>
        </w:rPr>
        <w:t xml:space="preserve"> </w:t>
      </w:r>
      <w:r w:rsidR="00E85DD0" w:rsidRPr="00E85DD0">
        <w:rPr>
          <w:rFonts w:ascii="仿宋_GB2312" w:eastAsia="仿宋_GB2312" w:hAnsi="宋体" w:cs="Times New Roman" w:hint="eastAsia"/>
          <w:sz w:val="24"/>
          <w:szCs w:val="24"/>
        </w:rPr>
        <w:t>年</w:t>
      </w:r>
      <w:r>
        <w:rPr>
          <w:rFonts w:ascii="仿宋_GB2312" w:eastAsia="仿宋_GB2312" w:hAnsi="宋体" w:cs="Times New Roman" w:hint="eastAsia"/>
          <w:sz w:val="24"/>
          <w:szCs w:val="24"/>
        </w:rPr>
        <w:t xml:space="preserve">  </w:t>
      </w:r>
      <w:r w:rsidR="00E85DD0" w:rsidRPr="00E85DD0">
        <w:rPr>
          <w:rFonts w:ascii="仿宋_GB2312" w:eastAsia="仿宋_GB2312" w:hAnsi="宋体" w:cs="Times New Roman" w:hint="eastAsia"/>
          <w:sz w:val="24"/>
          <w:szCs w:val="24"/>
        </w:rPr>
        <w:t xml:space="preserve">月    日                       </w:t>
      </w:r>
      <w:r>
        <w:rPr>
          <w:rFonts w:ascii="仿宋_GB2312" w:eastAsia="仿宋_GB2312" w:hAnsi="宋体" w:cs="Times New Roman"/>
          <w:sz w:val="24"/>
          <w:szCs w:val="24"/>
        </w:rPr>
        <w:t>202</w:t>
      </w:r>
      <w:r w:rsidR="008C6EFC">
        <w:rPr>
          <w:rFonts w:ascii="仿宋_GB2312" w:eastAsia="仿宋_GB2312" w:hAnsi="宋体" w:cs="Times New Roman"/>
          <w:sz w:val="24"/>
          <w:szCs w:val="24"/>
        </w:rPr>
        <w:t>6</w:t>
      </w:r>
      <w:r w:rsidR="00E85DD0" w:rsidRPr="00E85DD0">
        <w:rPr>
          <w:rFonts w:ascii="仿宋_GB2312" w:eastAsia="仿宋_GB2312" w:hAnsi="宋体" w:cs="Times New Roman" w:hint="eastAsia"/>
          <w:sz w:val="24"/>
          <w:szCs w:val="24"/>
        </w:rPr>
        <w:t xml:space="preserve"> 年   月    日</w:t>
      </w:r>
    </w:p>
    <w:p w14:paraId="3C0565F8" w14:textId="77777777" w:rsidR="008A7965" w:rsidRPr="00E85DD0" w:rsidRDefault="008A7965" w:rsidP="00E85DD0"/>
    <w:sectPr w:rsidR="008A7965" w:rsidRPr="00E85DD0" w:rsidSect="00A7095D">
      <w:footerReference w:type="even" r:id="rId7"/>
      <w:footerReference w:type="default" r:id="rId8"/>
      <w:pgSz w:w="11906" w:h="16838"/>
      <w:pgMar w:top="720" w:right="720" w:bottom="720" w:left="72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F02DC" w14:textId="77777777" w:rsidR="00AF5308" w:rsidRDefault="00AF5308" w:rsidP="00E85DD0">
      <w:r>
        <w:separator/>
      </w:r>
    </w:p>
  </w:endnote>
  <w:endnote w:type="continuationSeparator" w:id="0">
    <w:p w14:paraId="6B2BD41D" w14:textId="77777777" w:rsidR="00AF5308" w:rsidRDefault="00AF5308" w:rsidP="00E85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B0604020202020204"/>
    <w:charset w:val="86"/>
    <w:family w:val="modern"/>
    <w:pitch w:val="fixed"/>
    <w:sig w:usb0="00000003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7"/>
      </w:rPr>
      <w:id w:val="-1592158385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14:paraId="5CA66551" w14:textId="1B98D0BF" w:rsidR="00A8697E" w:rsidRDefault="00A8697E" w:rsidP="00F22D44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end"/>
        </w:r>
      </w:p>
    </w:sdtContent>
  </w:sdt>
  <w:p w14:paraId="7A5BBEDA" w14:textId="77777777" w:rsidR="00A8697E" w:rsidRDefault="00A8697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7"/>
      </w:rPr>
      <w:id w:val="1443504024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14:paraId="0BB0FCE1" w14:textId="6118B9E3" w:rsidR="00A8697E" w:rsidRDefault="00A8697E" w:rsidP="00F22D44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>
          <w:rPr>
            <w:rStyle w:val="a7"/>
            <w:noProof/>
          </w:rPr>
          <w:t>- 1 -</w:t>
        </w:r>
        <w:r>
          <w:rPr>
            <w:rStyle w:val="a7"/>
          </w:rPr>
          <w:fldChar w:fldCharType="end"/>
        </w:r>
      </w:p>
    </w:sdtContent>
  </w:sdt>
  <w:p w14:paraId="4DC5D172" w14:textId="77777777" w:rsidR="00A8697E" w:rsidRDefault="00A8697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584C2" w14:textId="77777777" w:rsidR="00AF5308" w:rsidRDefault="00AF5308" w:rsidP="00E85DD0">
      <w:r>
        <w:separator/>
      </w:r>
    </w:p>
  </w:footnote>
  <w:footnote w:type="continuationSeparator" w:id="0">
    <w:p w14:paraId="54616AD3" w14:textId="77777777" w:rsidR="00AF5308" w:rsidRDefault="00AF5308" w:rsidP="00E85D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7C5911"/>
    <w:multiLevelType w:val="hybridMultilevel"/>
    <w:tmpl w:val="651682A0"/>
    <w:lvl w:ilvl="0" w:tplc="C8D08BCA">
      <w:start w:val="1"/>
      <w:numFmt w:val="japaneseCounting"/>
      <w:lvlText w:val="第%1条"/>
      <w:lvlJc w:val="left"/>
      <w:pPr>
        <w:ind w:left="1275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num w:numId="1" w16cid:durableId="1379236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E6E"/>
    <w:rsid w:val="0007628E"/>
    <w:rsid w:val="001141C5"/>
    <w:rsid w:val="0014198D"/>
    <w:rsid w:val="00180C43"/>
    <w:rsid w:val="00251A8A"/>
    <w:rsid w:val="002902B7"/>
    <w:rsid w:val="002B4A2D"/>
    <w:rsid w:val="00361B51"/>
    <w:rsid w:val="0041095F"/>
    <w:rsid w:val="004C4301"/>
    <w:rsid w:val="005151DA"/>
    <w:rsid w:val="005C47D7"/>
    <w:rsid w:val="005D29E5"/>
    <w:rsid w:val="005D6470"/>
    <w:rsid w:val="00647172"/>
    <w:rsid w:val="006F7C25"/>
    <w:rsid w:val="00710E47"/>
    <w:rsid w:val="00714DA6"/>
    <w:rsid w:val="007D6BFE"/>
    <w:rsid w:val="007D6F36"/>
    <w:rsid w:val="007E25BB"/>
    <w:rsid w:val="007E3779"/>
    <w:rsid w:val="00810357"/>
    <w:rsid w:val="0082652B"/>
    <w:rsid w:val="008406F5"/>
    <w:rsid w:val="008627FE"/>
    <w:rsid w:val="00893C11"/>
    <w:rsid w:val="008A7965"/>
    <w:rsid w:val="008C6EFC"/>
    <w:rsid w:val="0090315C"/>
    <w:rsid w:val="00961BCD"/>
    <w:rsid w:val="009D354F"/>
    <w:rsid w:val="009D6835"/>
    <w:rsid w:val="00A7095D"/>
    <w:rsid w:val="00A8697E"/>
    <w:rsid w:val="00AF5308"/>
    <w:rsid w:val="00B04439"/>
    <w:rsid w:val="00B10226"/>
    <w:rsid w:val="00B64785"/>
    <w:rsid w:val="00B75875"/>
    <w:rsid w:val="00BA09B4"/>
    <w:rsid w:val="00C43D43"/>
    <w:rsid w:val="00C71238"/>
    <w:rsid w:val="00C81A80"/>
    <w:rsid w:val="00CD02A7"/>
    <w:rsid w:val="00D44950"/>
    <w:rsid w:val="00D653C5"/>
    <w:rsid w:val="00D67439"/>
    <w:rsid w:val="00D774D8"/>
    <w:rsid w:val="00DB4927"/>
    <w:rsid w:val="00E1583F"/>
    <w:rsid w:val="00E85DD0"/>
    <w:rsid w:val="00EA3F1D"/>
    <w:rsid w:val="00F14D4D"/>
    <w:rsid w:val="00F34677"/>
    <w:rsid w:val="00FA1E6E"/>
    <w:rsid w:val="00FB7BC8"/>
    <w:rsid w:val="00FF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C39B4F"/>
  <w15:chartTrackingRefBased/>
  <w15:docId w15:val="{6F36BBA7-D46C-4FFB-8256-25B243D23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5D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85DD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85D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85DD0"/>
    <w:rPr>
      <w:sz w:val="18"/>
      <w:szCs w:val="18"/>
    </w:rPr>
  </w:style>
  <w:style w:type="character" w:styleId="a7">
    <w:name w:val="page number"/>
    <w:basedOn w:val="a0"/>
    <w:uiPriority w:val="99"/>
    <w:semiHidden/>
    <w:unhideWhenUsed/>
    <w:rsid w:val="00A8697E"/>
  </w:style>
  <w:style w:type="paragraph" w:styleId="a8">
    <w:name w:val="List Paragraph"/>
    <w:basedOn w:val="a"/>
    <w:uiPriority w:val="34"/>
    <w:qFormat/>
    <w:rsid w:val="00893C1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刘晓峰</cp:lastModifiedBy>
  <cp:revision>18</cp:revision>
  <cp:lastPrinted>2024-07-15T06:23:00Z</cp:lastPrinted>
  <dcterms:created xsi:type="dcterms:W3CDTF">2024-07-15T06:23:00Z</dcterms:created>
  <dcterms:modified xsi:type="dcterms:W3CDTF">2026-07-09T06:34:00Z</dcterms:modified>
</cp:coreProperties>
</file>