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45D" w:rsidRDefault="00D1745D">
      <w:pPr>
        <w:pStyle w:val="a3"/>
        <w:adjustRightInd w:val="0"/>
        <w:snapToGrid w:val="0"/>
        <w:spacing w:beforeLines="50" w:before="156" w:line="360" w:lineRule="auto"/>
        <w:outlineLvl w:val="1"/>
        <w:rPr>
          <w:rFonts w:ascii="宋体" w:hAnsi="宋体"/>
          <w:sz w:val="28"/>
          <w:szCs w:val="28"/>
          <w:lang w:eastAsia="zh-CN"/>
        </w:rPr>
      </w:pPr>
    </w:p>
    <w:p w:rsidR="00D1745D" w:rsidRDefault="00D1745D">
      <w:pPr>
        <w:pStyle w:val="a3"/>
        <w:adjustRightInd w:val="0"/>
        <w:snapToGrid w:val="0"/>
        <w:spacing w:beforeLines="50" w:before="156" w:line="360" w:lineRule="auto"/>
        <w:outlineLvl w:val="1"/>
        <w:rPr>
          <w:rFonts w:ascii="宋体" w:hAnsi="宋体"/>
          <w:sz w:val="28"/>
          <w:szCs w:val="28"/>
          <w:lang w:eastAsia="zh-CN"/>
        </w:rPr>
      </w:pPr>
    </w:p>
    <w:p w:rsidR="00D1745D" w:rsidRDefault="00D1745D">
      <w:pPr>
        <w:pStyle w:val="a3"/>
        <w:adjustRightInd w:val="0"/>
        <w:snapToGrid w:val="0"/>
        <w:spacing w:beforeLines="50" w:before="156" w:line="360" w:lineRule="auto"/>
        <w:outlineLvl w:val="1"/>
        <w:rPr>
          <w:rFonts w:ascii="宋体" w:hAnsi="宋体"/>
          <w:sz w:val="28"/>
          <w:szCs w:val="28"/>
          <w:lang w:eastAsia="zh-CN"/>
        </w:rPr>
      </w:pPr>
    </w:p>
    <w:p w:rsidR="00D1745D" w:rsidRDefault="00283BCA">
      <w:pPr>
        <w:pStyle w:val="a3"/>
        <w:adjustRightInd w:val="0"/>
        <w:snapToGrid w:val="0"/>
        <w:spacing w:beforeLines="50" w:before="156" w:line="360" w:lineRule="auto"/>
        <w:jc w:val="center"/>
        <w:rPr>
          <w:rFonts w:eastAsia="黑体"/>
          <w:sz w:val="72"/>
          <w:lang w:eastAsia="zh-CN"/>
        </w:rPr>
      </w:pPr>
      <w:r>
        <w:rPr>
          <w:rFonts w:eastAsia="黑体" w:hint="eastAsia"/>
          <w:sz w:val="72"/>
          <w:lang w:eastAsia="zh-CN"/>
        </w:rPr>
        <w:t>竞买文件</w:t>
      </w:r>
    </w:p>
    <w:p w:rsidR="00D1745D" w:rsidRDefault="00D1745D">
      <w:pPr>
        <w:pStyle w:val="a3"/>
        <w:adjustRightInd w:val="0"/>
        <w:snapToGrid w:val="0"/>
        <w:spacing w:beforeLines="50" w:before="156" w:afterLines="50" w:after="156" w:line="360" w:lineRule="auto"/>
        <w:ind w:firstLineChars="450" w:firstLine="1446"/>
        <w:jc w:val="center"/>
        <w:rPr>
          <w:rFonts w:ascii="黑体" w:eastAsia="黑体"/>
          <w:b/>
          <w:bCs/>
          <w:sz w:val="32"/>
          <w:szCs w:val="32"/>
          <w:lang w:eastAsia="zh-CN"/>
        </w:rPr>
      </w:pPr>
    </w:p>
    <w:p w:rsidR="00D1745D" w:rsidRDefault="00D1745D">
      <w:pPr>
        <w:pStyle w:val="a3"/>
        <w:adjustRightInd w:val="0"/>
        <w:snapToGrid w:val="0"/>
        <w:spacing w:beforeLines="50" w:before="156" w:afterLines="50" w:after="156" w:line="360" w:lineRule="auto"/>
        <w:ind w:firstLineChars="450" w:firstLine="1440"/>
        <w:rPr>
          <w:rFonts w:eastAsia="黑体"/>
          <w:sz w:val="32"/>
          <w:lang w:eastAsia="zh-CN"/>
        </w:rPr>
      </w:pPr>
    </w:p>
    <w:p w:rsidR="00D1745D" w:rsidRDefault="00D1745D">
      <w:pPr>
        <w:pStyle w:val="a3"/>
        <w:adjustRightInd w:val="0"/>
        <w:snapToGrid w:val="0"/>
        <w:spacing w:beforeLines="50" w:before="156" w:afterLines="50" w:after="156" w:line="360" w:lineRule="auto"/>
        <w:ind w:firstLineChars="450" w:firstLine="1440"/>
        <w:rPr>
          <w:rFonts w:eastAsia="黑体"/>
          <w:sz w:val="32"/>
          <w:lang w:eastAsia="zh-CN"/>
        </w:rPr>
      </w:pPr>
    </w:p>
    <w:p w:rsidR="00D1745D" w:rsidRDefault="00283BCA">
      <w:pPr>
        <w:pStyle w:val="a3"/>
        <w:adjustRightInd w:val="0"/>
        <w:snapToGrid w:val="0"/>
        <w:spacing w:beforeLines="50" w:before="156" w:afterLines="50" w:after="156" w:line="360" w:lineRule="auto"/>
        <w:ind w:left="1800" w:hangingChars="500" w:hanging="1800"/>
        <w:rPr>
          <w:rFonts w:ascii="黑体" w:eastAsia="PMingLiU" w:hAnsi="黑体"/>
          <w:sz w:val="36"/>
          <w:lang w:eastAsia="zh-CN"/>
        </w:rPr>
      </w:pPr>
      <w:r>
        <w:rPr>
          <w:rFonts w:ascii="黑体" w:eastAsia="黑体" w:hAnsi="黑体"/>
          <w:sz w:val="36"/>
          <w:lang w:eastAsia="zh-CN"/>
        </w:rPr>
        <w:t>项目名称：</w:t>
      </w:r>
      <w:r>
        <w:rPr>
          <w:rFonts w:ascii="黑体" w:eastAsia="黑体" w:hAnsi="黑体" w:hint="eastAsia"/>
          <w:sz w:val="36"/>
          <w:lang w:eastAsia="zh-CN"/>
        </w:rPr>
        <w:t>河南汉龙实业</w:t>
      </w:r>
      <w:r>
        <w:rPr>
          <w:rFonts w:ascii="黑体" w:eastAsia="黑体" w:hAnsi="黑体" w:hint="eastAsia"/>
          <w:sz w:val="36"/>
          <w:lang w:eastAsia="zh-CN"/>
        </w:rPr>
        <w:t>有限公司</w:t>
      </w:r>
      <w:r>
        <w:rPr>
          <w:rFonts w:ascii="黑体" w:eastAsia="黑体" w:hAnsi="黑体" w:hint="eastAsia"/>
          <w:sz w:val="36"/>
          <w:lang w:eastAsia="zh-CN"/>
        </w:rPr>
        <w:t>电机设备</w:t>
      </w:r>
      <w:r>
        <w:rPr>
          <w:rFonts w:ascii="黑体" w:eastAsia="黑体" w:hAnsi="黑体" w:hint="eastAsia"/>
          <w:sz w:val="36"/>
          <w:lang w:eastAsia="zh-CN"/>
        </w:rPr>
        <w:t>一批</w:t>
      </w:r>
    </w:p>
    <w:p w:rsidR="00D1745D" w:rsidRDefault="00283BCA">
      <w:pPr>
        <w:pStyle w:val="a3"/>
        <w:adjustRightInd w:val="0"/>
        <w:snapToGrid w:val="0"/>
        <w:spacing w:beforeLines="50" w:before="156" w:afterLines="50" w:after="156" w:line="360" w:lineRule="auto"/>
        <w:ind w:left="2340" w:hangingChars="650" w:hanging="2340"/>
        <w:rPr>
          <w:rFonts w:ascii="黑体" w:eastAsia="黑体" w:hAnsi="黑体"/>
          <w:sz w:val="36"/>
          <w:u w:val="single"/>
          <w:lang w:eastAsia="zh-CN"/>
        </w:rPr>
      </w:pPr>
      <w:r>
        <w:rPr>
          <w:rFonts w:ascii="黑体" w:eastAsia="黑体" w:hAnsi="黑体" w:hint="eastAsia"/>
          <w:sz w:val="36"/>
          <w:lang w:eastAsia="zh-CN"/>
        </w:rPr>
        <w:t>意向竞买人名称（盖章）</w:t>
      </w:r>
      <w:r>
        <w:rPr>
          <w:rFonts w:ascii="黑体" w:eastAsia="黑体" w:hAnsi="黑体"/>
          <w:sz w:val="36"/>
          <w:lang w:eastAsia="zh-CN"/>
        </w:rPr>
        <w:t>：</w:t>
      </w:r>
      <w:r>
        <w:rPr>
          <w:rFonts w:ascii="黑体" w:eastAsia="黑体" w:hAnsi="黑体" w:hint="eastAsia"/>
          <w:sz w:val="36"/>
          <w:u w:val="single"/>
          <w:lang w:eastAsia="zh-CN"/>
        </w:rPr>
        <w:t xml:space="preserve">                </w:t>
      </w:r>
    </w:p>
    <w:p w:rsidR="00D1745D" w:rsidRDefault="00D1745D">
      <w:pPr>
        <w:pStyle w:val="a3"/>
        <w:adjustRightInd w:val="0"/>
        <w:snapToGrid w:val="0"/>
        <w:spacing w:beforeLines="50" w:before="156" w:afterLines="50" w:after="156" w:line="360" w:lineRule="auto"/>
        <w:ind w:firstLineChars="1200" w:firstLine="4320"/>
        <w:rPr>
          <w:rFonts w:ascii="黑体" w:eastAsia="黑体" w:hAnsi="黑体"/>
          <w:sz w:val="36"/>
          <w:u w:val="single"/>
          <w:lang w:eastAsia="zh-CN"/>
        </w:rPr>
      </w:pPr>
    </w:p>
    <w:p w:rsidR="00D1745D" w:rsidRDefault="00283BCA">
      <w:pPr>
        <w:pStyle w:val="a3"/>
        <w:adjustRightInd w:val="0"/>
        <w:snapToGrid w:val="0"/>
        <w:spacing w:beforeLines="50" w:before="156" w:afterLines="50" w:after="156" w:line="360" w:lineRule="auto"/>
        <w:rPr>
          <w:rFonts w:ascii="黑体" w:eastAsia="黑体" w:hAnsi="黑体"/>
          <w:sz w:val="36"/>
          <w:lang w:eastAsia="zh-CN"/>
        </w:rPr>
      </w:pPr>
      <w:r>
        <w:rPr>
          <w:rFonts w:ascii="黑体" w:eastAsia="黑体" w:hAnsi="黑体"/>
          <w:sz w:val="36"/>
          <w:lang w:eastAsia="zh-CN"/>
        </w:rPr>
        <w:t>法</w:t>
      </w:r>
      <w:r>
        <w:rPr>
          <w:rFonts w:ascii="黑体" w:eastAsia="黑体" w:hAnsi="黑体"/>
          <w:sz w:val="36"/>
          <w:lang w:eastAsia="zh-CN"/>
        </w:rPr>
        <w:t xml:space="preserve"> </w:t>
      </w:r>
      <w:r>
        <w:rPr>
          <w:rFonts w:ascii="黑体" w:eastAsia="黑体" w:hAnsi="黑体"/>
          <w:sz w:val="36"/>
          <w:lang w:eastAsia="zh-CN"/>
        </w:rPr>
        <w:t>定</w:t>
      </w:r>
      <w:r>
        <w:rPr>
          <w:rFonts w:ascii="黑体" w:eastAsia="黑体" w:hAnsi="黑体"/>
          <w:sz w:val="36"/>
          <w:lang w:eastAsia="zh-CN"/>
        </w:rPr>
        <w:t xml:space="preserve"> </w:t>
      </w:r>
      <w:r>
        <w:rPr>
          <w:rFonts w:ascii="黑体" w:eastAsia="黑体" w:hAnsi="黑体"/>
          <w:sz w:val="36"/>
          <w:lang w:eastAsia="zh-CN"/>
        </w:rPr>
        <w:t>代</w:t>
      </w:r>
      <w:r>
        <w:rPr>
          <w:rFonts w:ascii="黑体" w:eastAsia="黑体" w:hAnsi="黑体"/>
          <w:sz w:val="36"/>
          <w:lang w:eastAsia="zh-CN"/>
        </w:rPr>
        <w:t xml:space="preserve"> </w:t>
      </w:r>
      <w:r>
        <w:rPr>
          <w:rFonts w:ascii="黑体" w:eastAsia="黑体" w:hAnsi="黑体"/>
          <w:sz w:val="36"/>
          <w:lang w:eastAsia="zh-CN"/>
        </w:rPr>
        <w:t>表</w:t>
      </w:r>
      <w:r>
        <w:rPr>
          <w:rFonts w:ascii="黑体" w:eastAsia="黑体" w:hAnsi="黑体"/>
          <w:sz w:val="36"/>
          <w:lang w:eastAsia="zh-CN"/>
        </w:rPr>
        <w:t xml:space="preserve"> </w:t>
      </w:r>
      <w:r>
        <w:rPr>
          <w:rFonts w:ascii="黑体" w:eastAsia="黑体" w:hAnsi="黑体"/>
          <w:sz w:val="36"/>
          <w:lang w:eastAsia="zh-CN"/>
        </w:rPr>
        <w:t>人</w:t>
      </w:r>
    </w:p>
    <w:p w:rsidR="00D1745D" w:rsidRDefault="00283BCA">
      <w:pPr>
        <w:pStyle w:val="a3"/>
        <w:adjustRightInd w:val="0"/>
        <w:snapToGrid w:val="0"/>
        <w:spacing w:beforeLines="50" w:before="156" w:afterLines="50" w:after="156" w:line="360" w:lineRule="auto"/>
        <w:rPr>
          <w:rFonts w:ascii="黑体" w:eastAsia="黑体" w:hAnsi="黑体"/>
          <w:sz w:val="36"/>
          <w:u w:val="single"/>
          <w:lang w:eastAsia="zh-CN"/>
        </w:rPr>
      </w:pPr>
      <w:r>
        <w:rPr>
          <w:rFonts w:ascii="黑体" w:eastAsia="黑体" w:hAnsi="黑体"/>
          <w:sz w:val="36"/>
          <w:lang w:eastAsia="zh-CN"/>
        </w:rPr>
        <w:t>或</w:t>
      </w:r>
      <w:r>
        <w:rPr>
          <w:rFonts w:ascii="黑体" w:eastAsia="黑体" w:hAnsi="黑体" w:hint="eastAsia"/>
          <w:sz w:val="36"/>
          <w:lang w:eastAsia="zh-CN"/>
        </w:rPr>
        <w:t>其授权代表</w:t>
      </w:r>
      <w:r>
        <w:rPr>
          <w:rFonts w:ascii="黑体" w:eastAsia="黑体" w:hAnsi="黑体"/>
          <w:sz w:val="36"/>
          <w:lang w:eastAsia="zh-CN"/>
        </w:rPr>
        <w:t>人（签</w:t>
      </w:r>
      <w:r>
        <w:rPr>
          <w:rFonts w:ascii="黑体" w:eastAsia="黑体" w:hAnsi="黑体" w:hint="eastAsia"/>
          <w:sz w:val="36"/>
          <w:lang w:eastAsia="zh-CN"/>
        </w:rPr>
        <w:t>字</w:t>
      </w:r>
      <w:r>
        <w:rPr>
          <w:rFonts w:ascii="黑体" w:eastAsia="黑体" w:hAnsi="黑体"/>
          <w:sz w:val="36"/>
          <w:lang w:eastAsia="zh-CN"/>
        </w:rPr>
        <w:t>）：</w:t>
      </w:r>
    </w:p>
    <w:p w:rsidR="00D1745D" w:rsidRDefault="00D1745D">
      <w:pPr>
        <w:pStyle w:val="a3"/>
        <w:adjustRightInd w:val="0"/>
        <w:snapToGrid w:val="0"/>
        <w:spacing w:beforeLines="50" w:before="156" w:line="360" w:lineRule="auto"/>
        <w:jc w:val="center"/>
        <w:rPr>
          <w:rFonts w:eastAsia="黑体"/>
          <w:sz w:val="32"/>
          <w:lang w:eastAsia="zh-CN"/>
        </w:rPr>
      </w:pPr>
    </w:p>
    <w:p w:rsidR="00D1745D" w:rsidRDefault="00D1745D">
      <w:pPr>
        <w:pStyle w:val="a3"/>
        <w:adjustRightInd w:val="0"/>
        <w:snapToGrid w:val="0"/>
        <w:spacing w:beforeLines="50" w:before="156" w:line="360" w:lineRule="auto"/>
        <w:jc w:val="center"/>
        <w:rPr>
          <w:rFonts w:eastAsia="黑体"/>
          <w:sz w:val="32"/>
          <w:lang w:eastAsia="zh-CN"/>
        </w:rPr>
      </w:pPr>
    </w:p>
    <w:p w:rsidR="00D1745D" w:rsidRDefault="00D1745D">
      <w:pPr>
        <w:pStyle w:val="a3"/>
        <w:adjustRightInd w:val="0"/>
        <w:snapToGrid w:val="0"/>
        <w:spacing w:beforeLines="50" w:before="156" w:line="360" w:lineRule="auto"/>
        <w:jc w:val="center"/>
        <w:rPr>
          <w:rFonts w:eastAsia="黑体"/>
          <w:sz w:val="32"/>
          <w:lang w:eastAsia="zh-CN"/>
        </w:rPr>
      </w:pPr>
    </w:p>
    <w:p w:rsidR="00D1745D" w:rsidRDefault="00283BCA">
      <w:pPr>
        <w:pStyle w:val="a3"/>
        <w:adjustRightInd w:val="0"/>
        <w:snapToGrid w:val="0"/>
        <w:spacing w:beforeLines="50" w:before="156" w:line="360" w:lineRule="auto"/>
        <w:jc w:val="center"/>
        <w:rPr>
          <w:b/>
          <w:lang w:eastAsia="zh-CN"/>
        </w:rPr>
      </w:pPr>
      <w:r>
        <w:rPr>
          <w:rFonts w:eastAsia="黑体"/>
          <w:sz w:val="32"/>
          <w:lang w:eastAsia="zh-CN"/>
        </w:rPr>
        <w:t>日期：</w:t>
      </w:r>
      <w:r>
        <w:rPr>
          <w:rFonts w:eastAsia="黑体" w:hint="eastAsia"/>
          <w:sz w:val="32"/>
          <w:lang w:eastAsia="zh-CN"/>
        </w:rPr>
        <w:t>20</w:t>
      </w:r>
      <w:r>
        <w:rPr>
          <w:rFonts w:eastAsia="黑体"/>
          <w:sz w:val="32"/>
          <w:lang w:eastAsia="zh-CN"/>
        </w:rPr>
        <w:t>2</w:t>
      </w:r>
      <w:r>
        <w:rPr>
          <w:rFonts w:eastAsia="黑体" w:hint="eastAsia"/>
          <w:sz w:val="32"/>
          <w:lang w:eastAsia="zh-CN"/>
        </w:rPr>
        <w:t>1</w:t>
      </w:r>
      <w:r>
        <w:rPr>
          <w:rFonts w:eastAsia="黑体"/>
          <w:sz w:val="32"/>
          <w:lang w:eastAsia="zh-CN"/>
        </w:rPr>
        <w:t>年</w:t>
      </w:r>
      <w:r>
        <w:rPr>
          <w:rFonts w:eastAsia="黑体" w:hint="eastAsia"/>
          <w:sz w:val="32"/>
          <w:lang w:eastAsia="zh-CN"/>
        </w:rPr>
        <w:t>1</w:t>
      </w:r>
      <w:r>
        <w:rPr>
          <w:rFonts w:eastAsia="黑体" w:hint="eastAsia"/>
          <w:sz w:val="32"/>
          <w:lang w:eastAsia="zh-CN"/>
        </w:rPr>
        <w:t>2</w:t>
      </w:r>
      <w:r>
        <w:rPr>
          <w:rFonts w:eastAsia="黑体"/>
          <w:sz w:val="32"/>
          <w:lang w:eastAsia="zh-CN"/>
        </w:rPr>
        <w:t>月</w:t>
      </w:r>
    </w:p>
    <w:p w:rsidR="00D1745D" w:rsidRDefault="00D1745D">
      <w:pPr>
        <w:pStyle w:val="a3"/>
        <w:adjustRightInd w:val="0"/>
        <w:snapToGrid w:val="0"/>
        <w:spacing w:beforeLines="50" w:before="156" w:line="360" w:lineRule="auto"/>
        <w:jc w:val="center"/>
        <w:rPr>
          <w:b/>
          <w:lang w:eastAsia="zh-CN"/>
        </w:rPr>
      </w:pPr>
    </w:p>
    <w:p w:rsidR="00D1745D" w:rsidRDefault="00283BCA">
      <w:pPr>
        <w:pStyle w:val="a3"/>
        <w:adjustRightInd w:val="0"/>
        <w:snapToGrid w:val="0"/>
        <w:spacing w:beforeLines="50" w:before="156" w:line="360" w:lineRule="auto"/>
        <w:jc w:val="center"/>
        <w:outlineLvl w:val="1"/>
        <w:rPr>
          <w:rFonts w:ascii="宋体" w:hAnsi="宋体"/>
          <w:b/>
          <w:sz w:val="28"/>
          <w:szCs w:val="28"/>
          <w:lang w:eastAsia="zh-CN"/>
        </w:rPr>
      </w:pPr>
      <w:r>
        <w:rPr>
          <w:rFonts w:ascii="宋体" w:hAnsi="宋体" w:hint="eastAsia"/>
          <w:b/>
          <w:sz w:val="28"/>
          <w:szCs w:val="28"/>
          <w:lang w:eastAsia="zh-CN"/>
        </w:rPr>
        <w:lastRenderedPageBreak/>
        <w:t>承诺函</w:t>
      </w:r>
    </w:p>
    <w:p w:rsidR="00D1745D" w:rsidRDefault="00283BCA">
      <w:pPr>
        <w:pStyle w:val="a3"/>
        <w:adjustRightInd w:val="0"/>
        <w:snapToGrid w:val="0"/>
        <w:spacing w:beforeLines="50" w:before="156" w:line="360" w:lineRule="auto"/>
        <w:rPr>
          <w:rFonts w:ascii="宋体" w:hAnsi="宋体"/>
          <w:b/>
          <w:lang w:eastAsia="zh-CN"/>
        </w:rPr>
      </w:pPr>
      <w:r>
        <w:rPr>
          <w:rFonts w:ascii="宋体" w:hAnsi="宋体" w:hint="eastAsia"/>
          <w:b/>
          <w:lang w:eastAsia="zh-CN"/>
        </w:rPr>
        <w:t>致：</w:t>
      </w:r>
      <w:r>
        <w:rPr>
          <w:rFonts w:ascii="宋体" w:hAnsi="宋体" w:hint="eastAsia"/>
          <w:b/>
          <w:lang w:eastAsia="zh-CN"/>
        </w:rPr>
        <w:t>河南汉龙实业有限公司：</w:t>
      </w:r>
    </w:p>
    <w:p w:rsidR="00D1745D" w:rsidRDefault="00283BCA">
      <w:pPr>
        <w:pStyle w:val="22"/>
        <w:spacing w:line="240" w:lineRule="auto"/>
        <w:ind w:firstLineChars="200" w:firstLine="482"/>
        <w:rPr>
          <w:rFonts w:ascii="宋体" w:hAnsi="宋体"/>
          <w:b/>
          <w:lang w:eastAsia="zh-CN"/>
        </w:rPr>
      </w:pPr>
      <w:r>
        <w:rPr>
          <w:rFonts w:ascii="宋体" w:hAnsi="宋体" w:hint="eastAsia"/>
          <w:b/>
          <w:lang w:eastAsia="zh-CN"/>
        </w:rPr>
        <w:t>拍拍在线（北京）拍卖有限公司：</w:t>
      </w:r>
    </w:p>
    <w:p w:rsidR="00D1745D" w:rsidRDefault="00283BCA">
      <w:pPr>
        <w:pStyle w:val="a3"/>
        <w:adjustRightInd w:val="0"/>
        <w:snapToGrid w:val="0"/>
        <w:spacing w:beforeLines="50" w:before="156" w:afterLines="50" w:after="156" w:line="360" w:lineRule="auto"/>
        <w:ind w:firstLineChars="200" w:firstLine="480"/>
        <w:rPr>
          <w:rFonts w:ascii="宋体" w:hAnsi="宋体"/>
          <w:kern w:val="2"/>
          <w:lang w:eastAsia="zh-CN"/>
        </w:rPr>
      </w:pPr>
      <w:r>
        <w:rPr>
          <w:rFonts w:ascii="宋体" w:hAnsi="宋体" w:hint="eastAsia"/>
          <w:kern w:val="2"/>
          <w:lang w:eastAsia="zh-CN"/>
        </w:rPr>
        <w:t>现申请参加名称为“河南汉龙实业有限公司电机设备一批”（“本项目”）通过拍拍在线（北京）拍卖有限公司举行的拍卖活动，声明同意如下</w:t>
      </w:r>
      <w:r>
        <w:rPr>
          <w:rFonts w:ascii="宋体" w:hAnsi="宋体" w:hint="eastAsia"/>
          <w:lang w:eastAsia="zh-CN"/>
        </w:rPr>
        <w:t>：</w:t>
      </w:r>
    </w:p>
    <w:p w:rsidR="00D1745D" w:rsidRDefault="00283BCA">
      <w:pPr>
        <w:widowControl/>
        <w:numPr>
          <w:ilvl w:val="0"/>
          <w:numId w:val="1"/>
        </w:numPr>
        <w:spacing w:line="360" w:lineRule="auto"/>
        <w:ind w:left="0" w:firstLine="480"/>
        <w:jc w:val="left"/>
        <w:rPr>
          <w:rFonts w:ascii="宋体" w:hAnsi="宋体"/>
          <w:sz w:val="24"/>
          <w:szCs w:val="24"/>
        </w:rPr>
      </w:pPr>
      <w:r>
        <w:rPr>
          <w:rFonts w:ascii="宋体" w:hAnsi="宋体" w:hint="eastAsia"/>
          <w:sz w:val="24"/>
          <w:szCs w:val="24"/>
        </w:rPr>
        <w:t>我方已对转让标的进行了充分的考察，充分了解并接受标的信息发布的全部内容和要求、与转让相关的其它条件中所述全部内容，已完全了解标的现状、法律状态、存在的瑕疵和其他相关情况。已认真考虑了标的经营、行业、市场、政策以及其他不可预计的各项风险因素，愿意承担可能存在的一切交易风险。同时我方充分理解拍卖人对本次报价所采取的程序性办法及相应安排。我方在此不可撤销地放弃对相关程序性办法及相应安排提出任何异议的权力，并放弃因此而向转让方与拍卖方提出任何索赔的权力。</w:t>
      </w:r>
    </w:p>
    <w:p w:rsidR="00D1745D" w:rsidRDefault="00283BCA">
      <w:pPr>
        <w:widowControl/>
        <w:numPr>
          <w:ilvl w:val="0"/>
          <w:numId w:val="1"/>
        </w:numPr>
        <w:spacing w:line="360" w:lineRule="auto"/>
        <w:ind w:left="0" w:firstLine="480"/>
        <w:jc w:val="left"/>
        <w:rPr>
          <w:rFonts w:ascii="宋体" w:hAnsi="宋体"/>
          <w:sz w:val="24"/>
          <w:szCs w:val="24"/>
        </w:rPr>
      </w:pPr>
      <w:r>
        <w:rPr>
          <w:rFonts w:ascii="宋体" w:hAnsi="宋体" w:hint="eastAsia"/>
          <w:sz w:val="24"/>
          <w:szCs w:val="24"/>
        </w:rPr>
        <w:t>我方已进行并完成针对本项目标的的尽职勘验工作（包括但不限于因</w:t>
      </w:r>
      <w:r>
        <w:rPr>
          <w:rFonts w:ascii="宋体" w:hAnsi="宋体" w:hint="eastAsia"/>
          <w:sz w:val="24"/>
          <w:szCs w:val="24"/>
        </w:rPr>
        <w:t>所获取的本项目标的信息不全面、错误或误解等而产生的相应后果），所涉及资产严格以现场实物状况进行交易。我方办理受让登记手续即视为对标的现状的充分了解与认可。</w:t>
      </w:r>
    </w:p>
    <w:p w:rsidR="00D1745D" w:rsidRDefault="00283BCA">
      <w:pPr>
        <w:widowControl/>
        <w:numPr>
          <w:ilvl w:val="0"/>
          <w:numId w:val="1"/>
        </w:numPr>
        <w:spacing w:line="360" w:lineRule="auto"/>
        <w:ind w:left="0" w:firstLine="480"/>
        <w:jc w:val="left"/>
        <w:rPr>
          <w:rFonts w:ascii="宋体" w:hAnsi="宋体"/>
          <w:sz w:val="24"/>
          <w:szCs w:val="24"/>
        </w:rPr>
      </w:pPr>
      <w:r>
        <w:rPr>
          <w:rFonts w:ascii="宋体" w:hAnsi="宋体" w:hint="eastAsia"/>
          <w:sz w:val="24"/>
          <w:szCs w:val="24"/>
        </w:rPr>
        <w:t>我方已按照拍卖人的要求填写、递交了相关申请资料，我方对所填写内容及递交材料的真实性、合法性和完整性承担责任。</w:t>
      </w:r>
    </w:p>
    <w:p w:rsidR="00D1745D" w:rsidRDefault="00283BCA">
      <w:pPr>
        <w:widowControl/>
        <w:numPr>
          <w:ilvl w:val="0"/>
          <w:numId w:val="1"/>
        </w:numPr>
        <w:spacing w:line="360" w:lineRule="auto"/>
        <w:ind w:left="0" w:firstLine="480"/>
        <w:jc w:val="left"/>
        <w:rPr>
          <w:rFonts w:ascii="宋体" w:hAnsi="宋体"/>
          <w:sz w:val="24"/>
          <w:szCs w:val="24"/>
        </w:rPr>
      </w:pPr>
      <w:r>
        <w:rPr>
          <w:rFonts w:ascii="宋体" w:hAnsi="宋体" w:hint="eastAsia"/>
          <w:sz w:val="24"/>
          <w:szCs w:val="24"/>
        </w:rPr>
        <w:t>出现下列情况之一者，我方自愿被扣除已交纳的交易保证金并承担相应违约责任：①提交申请后不参加竞价的；②经合规程序被确定为最终买受人后未能按时签订相关交易合同以及未及时付清交易预付价款的；③</w:t>
      </w:r>
      <w:r>
        <w:rPr>
          <w:rFonts w:ascii="宋体" w:hAnsi="宋体" w:hint="eastAsia"/>
          <w:sz w:val="24"/>
          <w:szCs w:val="24"/>
        </w:rPr>
        <w:t xml:space="preserve"> </w:t>
      </w:r>
      <w:r>
        <w:rPr>
          <w:rFonts w:ascii="宋体" w:hAnsi="宋体" w:hint="eastAsia"/>
          <w:sz w:val="24"/>
          <w:szCs w:val="24"/>
        </w:rPr>
        <w:t>进入竞价程序，如竞买人无应价；④竞买须知及规则中规定的竞买</w:t>
      </w:r>
      <w:r>
        <w:rPr>
          <w:rFonts w:ascii="宋体" w:hAnsi="宋体" w:hint="eastAsia"/>
          <w:sz w:val="24"/>
          <w:szCs w:val="24"/>
        </w:rPr>
        <w:t>人违约的其他情况。</w:t>
      </w:r>
    </w:p>
    <w:p w:rsidR="00D1745D" w:rsidRDefault="00283BCA">
      <w:pPr>
        <w:widowControl/>
        <w:numPr>
          <w:ilvl w:val="0"/>
          <w:numId w:val="1"/>
        </w:numPr>
        <w:spacing w:line="360" w:lineRule="auto"/>
        <w:ind w:left="0" w:firstLine="480"/>
        <w:jc w:val="left"/>
        <w:rPr>
          <w:rFonts w:ascii="宋体" w:hAnsi="宋体"/>
          <w:sz w:val="24"/>
          <w:szCs w:val="24"/>
        </w:rPr>
      </w:pPr>
      <w:bookmarkStart w:id="0" w:name="_Hlt36897317"/>
      <w:bookmarkEnd w:id="0"/>
      <w:r>
        <w:rPr>
          <w:rFonts w:ascii="宋体" w:hAnsi="宋体" w:hint="eastAsia"/>
          <w:sz w:val="24"/>
          <w:szCs w:val="24"/>
        </w:rPr>
        <w:t>我方在此承诺，一旦我方成为本项目的最终买受人，我们将在</w:t>
      </w:r>
      <w:r>
        <w:rPr>
          <w:rFonts w:ascii="宋体" w:hAnsi="宋体" w:hint="eastAsia"/>
          <w:sz w:val="24"/>
          <w:szCs w:val="24"/>
        </w:rPr>
        <w:t>1</w:t>
      </w:r>
      <w:r>
        <w:rPr>
          <w:rFonts w:ascii="宋体" w:hAnsi="宋体" w:hint="eastAsia"/>
          <w:sz w:val="24"/>
          <w:szCs w:val="24"/>
        </w:rPr>
        <w:t>个工作日内，一次性向拍拍在线（北京）拍卖有限公司支付本项目成交价格的百分之</w:t>
      </w:r>
      <w:r>
        <w:rPr>
          <w:rFonts w:ascii="宋体" w:hAnsi="宋体" w:hint="eastAsia"/>
          <w:sz w:val="24"/>
          <w:szCs w:val="24"/>
        </w:rPr>
        <w:t>三</w:t>
      </w:r>
      <w:r>
        <w:rPr>
          <w:rFonts w:ascii="宋体" w:hAnsi="宋体" w:hint="eastAsia"/>
          <w:sz w:val="24"/>
          <w:szCs w:val="24"/>
        </w:rPr>
        <w:t>（</w:t>
      </w:r>
      <w:r>
        <w:rPr>
          <w:rFonts w:ascii="宋体" w:hAnsi="宋体" w:hint="eastAsia"/>
          <w:sz w:val="24"/>
          <w:szCs w:val="24"/>
        </w:rPr>
        <w:t>3</w:t>
      </w:r>
      <w:r>
        <w:rPr>
          <w:rFonts w:ascii="宋体" w:hAnsi="宋体"/>
          <w:sz w:val="24"/>
          <w:szCs w:val="24"/>
        </w:rPr>
        <w:t>%</w:t>
      </w:r>
      <w:r>
        <w:rPr>
          <w:rFonts w:ascii="宋体" w:hAnsi="宋体" w:hint="eastAsia"/>
          <w:sz w:val="24"/>
          <w:szCs w:val="24"/>
        </w:rPr>
        <w:t>）的服务费。</w:t>
      </w:r>
    </w:p>
    <w:p w:rsidR="00D1745D" w:rsidRDefault="00283BCA">
      <w:pPr>
        <w:pStyle w:val="af3"/>
        <w:widowControl/>
        <w:numPr>
          <w:ilvl w:val="0"/>
          <w:numId w:val="1"/>
        </w:numPr>
        <w:tabs>
          <w:tab w:val="clear" w:pos="846"/>
          <w:tab w:val="left" w:pos="845"/>
        </w:tabs>
        <w:spacing w:line="360" w:lineRule="auto"/>
        <w:ind w:left="845" w:firstLineChars="0"/>
        <w:jc w:val="left"/>
        <w:rPr>
          <w:rFonts w:ascii="宋体" w:hAnsi="宋体"/>
          <w:color w:val="000000" w:themeColor="text1"/>
          <w:sz w:val="24"/>
          <w:szCs w:val="24"/>
        </w:rPr>
      </w:pPr>
      <w:r>
        <w:rPr>
          <w:rFonts w:ascii="宋体" w:hAnsi="宋体" w:hint="eastAsia"/>
          <w:sz w:val="24"/>
          <w:szCs w:val="24"/>
        </w:rPr>
        <w:t>参与竞买前</w:t>
      </w:r>
      <w:r>
        <w:rPr>
          <w:rFonts w:ascii="宋体" w:hAnsi="宋体" w:hint="eastAsia"/>
          <w:sz w:val="24"/>
          <w:szCs w:val="24"/>
        </w:rPr>
        <w:t>，所有参加竞买者将本竞买文件签字盖章相关要求文件</w:t>
      </w:r>
    </w:p>
    <w:p w:rsidR="00D1745D" w:rsidRDefault="00283BCA">
      <w:pPr>
        <w:pStyle w:val="af3"/>
        <w:widowControl/>
        <w:tabs>
          <w:tab w:val="left" w:pos="845"/>
        </w:tabs>
        <w:spacing w:line="360" w:lineRule="auto"/>
        <w:ind w:firstLineChars="0" w:firstLine="0"/>
        <w:jc w:val="left"/>
        <w:rPr>
          <w:rFonts w:ascii="宋体" w:hAnsi="宋体"/>
          <w:color w:val="000000" w:themeColor="text1"/>
          <w:sz w:val="24"/>
          <w:szCs w:val="24"/>
        </w:rPr>
      </w:pPr>
      <w:r>
        <w:rPr>
          <w:rFonts w:ascii="宋体" w:hAnsi="宋体" w:hint="eastAsia"/>
          <w:sz w:val="24"/>
          <w:szCs w:val="24"/>
        </w:rPr>
        <w:lastRenderedPageBreak/>
        <w:t>以</w:t>
      </w:r>
      <w:r>
        <w:rPr>
          <w:rFonts w:ascii="宋体" w:hAnsi="宋体" w:hint="eastAsia"/>
          <w:sz w:val="24"/>
          <w:szCs w:val="24"/>
        </w:rPr>
        <w:t>PDF</w:t>
      </w:r>
      <w:r>
        <w:rPr>
          <w:rFonts w:ascii="宋体" w:hAnsi="宋体" w:hint="eastAsia"/>
          <w:sz w:val="24"/>
          <w:szCs w:val="24"/>
        </w:rPr>
        <w:t>格式</w:t>
      </w:r>
      <w:r>
        <w:rPr>
          <w:rFonts w:ascii="宋体" w:hAnsi="宋体" w:hint="eastAsia"/>
          <w:sz w:val="24"/>
          <w:szCs w:val="24"/>
        </w:rPr>
        <w:t>发送邮件至</w:t>
      </w:r>
      <w:r>
        <w:rPr>
          <w:rFonts w:ascii="宋体" w:hAnsi="宋体" w:hint="eastAsia"/>
          <w:sz w:val="24"/>
          <w:szCs w:val="24"/>
        </w:rPr>
        <w:t>18612964099@163.com,</w:t>
      </w:r>
      <w:r>
        <w:rPr>
          <w:rFonts w:ascii="宋体" w:hAnsi="宋体" w:hint="eastAsia"/>
          <w:sz w:val="24"/>
          <w:szCs w:val="24"/>
        </w:rPr>
        <w:t>并将原件快递至我公司（快递地址：北京市朝阳区望京中环南路</w:t>
      </w:r>
      <w:r>
        <w:rPr>
          <w:rFonts w:ascii="宋体" w:hAnsi="宋体" w:hint="eastAsia"/>
          <w:sz w:val="24"/>
          <w:szCs w:val="24"/>
        </w:rPr>
        <w:t>5</w:t>
      </w:r>
      <w:r>
        <w:rPr>
          <w:rFonts w:ascii="宋体" w:hAnsi="宋体" w:hint="eastAsia"/>
          <w:sz w:val="24"/>
          <w:szCs w:val="24"/>
        </w:rPr>
        <w:t>号</w:t>
      </w:r>
      <w:r>
        <w:rPr>
          <w:rFonts w:ascii="宋体" w:hAnsi="宋体" w:hint="eastAsia"/>
          <w:sz w:val="24"/>
          <w:szCs w:val="24"/>
        </w:rPr>
        <w:t>B</w:t>
      </w:r>
      <w:r>
        <w:rPr>
          <w:rFonts w:ascii="宋体" w:hAnsi="宋体" w:hint="eastAsia"/>
          <w:sz w:val="24"/>
          <w:szCs w:val="24"/>
        </w:rPr>
        <w:t>座</w:t>
      </w:r>
      <w:r>
        <w:rPr>
          <w:rFonts w:ascii="宋体" w:hAnsi="宋体" w:hint="eastAsia"/>
          <w:sz w:val="24"/>
          <w:szCs w:val="24"/>
        </w:rPr>
        <w:t>2</w:t>
      </w:r>
      <w:r>
        <w:rPr>
          <w:rFonts w:ascii="宋体" w:hAnsi="宋体"/>
          <w:sz w:val="24"/>
          <w:szCs w:val="24"/>
        </w:rPr>
        <w:t>06</w:t>
      </w:r>
      <w:r>
        <w:rPr>
          <w:rFonts w:ascii="宋体" w:hAnsi="宋体" w:hint="eastAsia"/>
          <w:sz w:val="24"/>
          <w:szCs w:val="24"/>
        </w:rPr>
        <w:t xml:space="preserve"> </w:t>
      </w:r>
      <w:r>
        <w:rPr>
          <w:rFonts w:ascii="宋体" w:hAnsi="宋体" w:hint="eastAsia"/>
          <w:sz w:val="24"/>
          <w:szCs w:val="24"/>
        </w:rPr>
        <w:t>余</w:t>
      </w:r>
      <w:r>
        <w:rPr>
          <w:rFonts w:ascii="宋体" w:hAnsi="宋体" w:hint="eastAsia"/>
          <w:sz w:val="24"/>
          <w:szCs w:val="24"/>
        </w:rPr>
        <w:t>先生</w:t>
      </w:r>
      <w:r>
        <w:rPr>
          <w:rFonts w:ascii="宋体" w:hAnsi="宋体" w:hint="eastAsia"/>
          <w:sz w:val="24"/>
          <w:szCs w:val="24"/>
        </w:rPr>
        <w:t>18612964099</w:t>
      </w:r>
      <w:r>
        <w:rPr>
          <w:rFonts w:ascii="宋体" w:hAnsi="宋体" w:hint="eastAsia"/>
          <w:sz w:val="24"/>
          <w:szCs w:val="24"/>
        </w:rPr>
        <w:t>）</w:t>
      </w:r>
      <w:r>
        <w:rPr>
          <w:rFonts w:ascii="宋体" w:hAnsi="宋体" w:hint="eastAsia"/>
          <w:color w:val="000000" w:themeColor="text1"/>
          <w:sz w:val="24"/>
          <w:szCs w:val="24"/>
        </w:rPr>
        <w:t>，竞买未成功，核验无误统一无息退还竞买保证金。</w:t>
      </w:r>
    </w:p>
    <w:p w:rsidR="00D1745D" w:rsidRDefault="00283BCA">
      <w:pPr>
        <w:pStyle w:val="af3"/>
        <w:widowControl/>
        <w:numPr>
          <w:ilvl w:val="0"/>
          <w:numId w:val="1"/>
        </w:numPr>
        <w:tabs>
          <w:tab w:val="left" w:pos="623"/>
        </w:tabs>
        <w:spacing w:line="360" w:lineRule="auto"/>
        <w:ind w:firstLineChars="0"/>
        <w:jc w:val="left"/>
        <w:rPr>
          <w:rFonts w:ascii="宋体" w:hAnsi="宋体"/>
          <w:sz w:val="24"/>
          <w:szCs w:val="24"/>
        </w:rPr>
      </w:pPr>
      <w:r>
        <w:rPr>
          <w:rFonts w:ascii="宋体" w:hAnsi="宋体" w:hint="eastAsia"/>
          <w:sz w:val="24"/>
          <w:szCs w:val="24"/>
        </w:rPr>
        <w:t>本方同意，在本方发生违约行为时，转让方和拍拍在线（北京）拍卖有</w:t>
      </w:r>
    </w:p>
    <w:p w:rsidR="00D1745D" w:rsidRDefault="00283BCA">
      <w:pPr>
        <w:pStyle w:val="af3"/>
        <w:widowControl/>
        <w:tabs>
          <w:tab w:val="left" w:pos="623"/>
        </w:tabs>
        <w:spacing w:line="360" w:lineRule="auto"/>
        <w:ind w:firstLineChars="0" w:firstLine="0"/>
        <w:jc w:val="left"/>
        <w:rPr>
          <w:rFonts w:ascii="宋体" w:hAnsi="宋体"/>
          <w:sz w:val="24"/>
          <w:szCs w:val="24"/>
        </w:rPr>
      </w:pPr>
      <w:r>
        <w:rPr>
          <w:rFonts w:ascii="宋体" w:hAnsi="宋体" w:hint="eastAsia"/>
          <w:sz w:val="24"/>
          <w:szCs w:val="24"/>
        </w:rPr>
        <w:t>限公司有权扣除本方已交纳的全部交易保证金。</w:t>
      </w:r>
    </w:p>
    <w:p w:rsidR="00D1745D" w:rsidRDefault="00283BCA">
      <w:pPr>
        <w:pStyle w:val="af3"/>
        <w:widowControl/>
        <w:numPr>
          <w:ilvl w:val="0"/>
          <w:numId w:val="1"/>
        </w:numPr>
        <w:tabs>
          <w:tab w:val="left" w:pos="623"/>
        </w:tabs>
        <w:spacing w:line="360" w:lineRule="auto"/>
        <w:ind w:firstLineChars="0"/>
        <w:jc w:val="left"/>
        <w:rPr>
          <w:rFonts w:ascii="宋体" w:hAnsi="宋体"/>
          <w:sz w:val="24"/>
          <w:szCs w:val="24"/>
        </w:rPr>
      </w:pPr>
      <w:r>
        <w:rPr>
          <w:rFonts w:ascii="宋体" w:hAnsi="宋体" w:hint="eastAsia"/>
          <w:sz w:val="24"/>
          <w:szCs w:val="24"/>
        </w:rPr>
        <w:t>本方同意，本方被确定为买受人后，因本方原因未履行《竞买须知及规</w:t>
      </w:r>
    </w:p>
    <w:p w:rsidR="00D1745D" w:rsidRDefault="00283BCA">
      <w:pPr>
        <w:pStyle w:val="af3"/>
        <w:widowControl/>
        <w:tabs>
          <w:tab w:val="left" w:pos="623"/>
        </w:tabs>
        <w:spacing w:line="360" w:lineRule="auto"/>
        <w:ind w:firstLineChars="0" w:firstLine="0"/>
        <w:jc w:val="left"/>
        <w:rPr>
          <w:rFonts w:ascii="宋体" w:hAnsi="宋体"/>
          <w:sz w:val="24"/>
          <w:szCs w:val="24"/>
        </w:rPr>
      </w:pPr>
      <w:r>
        <w:rPr>
          <w:rFonts w:ascii="宋体" w:hAnsi="宋体" w:hint="eastAsia"/>
          <w:sz w:val="24"/>
          <w:szCs w:val="24"/>
        </w:rPr>
        <w:t>则》规定而违约时，仍应向拍拍在线（北京）拍卖有限公司交纳本次交易中买受人及转让方应当支付的竞价服务费。</w:t>
      </w:r>
    </w:p>
    <w:p w:rsidR="00D1745D" w:rsidRDefault="00D1745D">
      <w:pPr>
        <w:adjustRightInd w:val="0"/>
        <w:snapToGrid w:val="0"/>
        <w:spacing w:line="360" w:lineRule="auto"/>
        <w:rPr>
          <w:sz w:val="24"/>
          <w:szCs w:val="24"/>
        </w:rPr>
      </w:pPr>
    </w:p>
    <w:p w:rsidR="00D1745D" w:rsidRDefault="00283BCA">
      <w:pPr>
        <w:adjustRightInd w:val="0"/>
        <w:snapToGrid w:val="0"/>
        <w:spacing w:line="360" w:lineRule="auto"/>
        <w:rPr>
          <w:sz w:val="24"/>
          <w:szCs w:val="24"/>
        </w:rPr>
      </w:pPr>
      <w:r>
        <w:rPr>
          <w:sz w:val="24"/>
          <w:szCs w:val="24"/>
        </w:rPr>
        <w:t>意向</w:t>
      </w:r>
      <w:r>
        <w:rPr>
          <w:rFonts w:hint="eastAsia"/>
          <w:sz w:val="24"/>
          <w:szCs w:val="24"/>
        </w:rPr>
        <w:t>竞买人（盖章）</w:t>
      </w:r>
      <w:r>
        <w:rPr>
          <w:sz w:val="24"/>
          <w:szCs w:val="24"/>
        </w:rPr>
        <w:t>：</w:t>
      </w:r>
    </w:p>
    <w:p w:rsidR="00D1745D" w:rsidRDefault="00283BCA">
      <w:pPr>
        <w:adjustRightInd w:val="0"/>
        <w:snapToGrid w:val="0"/>
        <w:spacing w:line="360" w:lineRule="auto"/>
        <w:rPr>
          <w:sz w:val="24"/>
          <w:szCs w:val="24"/>
        </w:rPr>
      </w:pPr>
      <w:r>
        <w:rPr>
          <w:sz w:val="24"/>
          <w:szCs w:val="24"/>
        </w:rPr>
        <w:t>法定代表人</w:t>
      </w:r>
      <w:r>
        <w:rPr>
          <w:rFonts w:hint="eastAsia"/>
          <w:sz w:val="24"/>
          <w:szCs w:val="24"/>
        </w:rPr>
        <w:t>：</w:t>
      </w:r>
    </w:p>
    <w:p w:rsidR="00D1745D" w:rsidRDefault="00283BCA">
      <w:pPr>
        <w:adjustRightInd w:val="0"/>
        <w:snapToGrid w:val="0"/>
        <w:spacing w:line="360" w:lineRule="auto"/>
        <w:rPr>
          <w:sz w:val="24"/>
          <w:szCs w:val="24"/>
        </w:rPr>
      </w:pPr>
      <w:r>
        <w:rPr>
          <w:sz w:val="24"/>
          <w:szCs w:val="24"/>
        </w:rPr>
        <w:t>或</w:t>
      </w:r>
      <w:r>
        <w:rPr>
          <w:rFonts w:hint="eastAsia"/>
          <w:sz w:val="24"/>
          <w:szCs w:val="24"/>
        </w:rPr>
        <w:t>其</w:t>
      </w:r>
      <w:r>
        <w:rPr>
          <w:sz w:val="24"/>
          <w:szCs w:val="24"/>
        </w:rPr>
        <w:t>授权代理人</w:t>
      </w:r>
      <w:r>
        <w:rPr>
          <w:rFonts w:hint="eastAsia"/>
          <w:sz w:val="24"/>
          <w:szCs w:val="24"/>
        </w:rPr>
        <w:t>（</w:t>
      </w:r>
      <w:r>
        <w:rPr>
          <w:sz w:val="24"/>
          <w:szCs w:val="24"/>
        </w:rPr>
        <w:t>签字</w:t>
      </w:r>
      <w:r>
        <w:rPr>
          <w:rFonts w:hint="eastAsia"/>
          <w:sz w:val="24"/>
          <w:szCs w:val="24"/>
        </w:rPr>
        <w:t>）</w:t>
      </w:r>
      <w:r>
        <w:rPr>
          <w:sz w:val="24"/>
          <w:szCs w:val="24"/>
        </w:rPr>
        <w:t>：</w:t>
      </w:r>
    </w:p>
    <w:p w:rsidR="00D1745D" w:rsidRDefault="00283BCA">
      <w:pPr>
        <w:adjustRightInd w:val="0"/>
        <w:snapToGrid w:val="0"/>
        <w:spacing w:line="360" w:lineRule="auto"/>
        <w:rPr>
          <w:sz w:val="24"/>
          <w:szCs w:val="24"/>
        </w:rPr>
      </w:pPr>
      <w:r>
        <w:rPr>
          <w:sz w:val="24"/>
          <w:szCs w:val="24"/>
        </w:rPr>
        <w:t>日期：</w:t>
      </w:r>
      <w:r>
        <w:rPr>
          <w:rFonts w:hint="eastAsia"/>
          <w:sz w:val="24"/>
          <w:szCs w:val="24"/>
        </w:rPr>
        <w:t>20</w:t>
      </w:r>
      <w:r>
        <w:rPr>
          <w:sz w:val="24"/>
          <w:szCs w:val="24"/>
        </w:rPr>
        <w:t>2</w:t>
      </w:r>
      <w:r>
        <w:rPr>
          <w:rFonts w:hint="eastAsia"/>
          <w:sz w:val="24"/>
          <w:szCs w:val="24"/>
        </w:rPr>
        <w:t>1</w:t>
      </w:r>
      <w:r>
        <w:rPr>
          <w:rFonts w:hint="eastAsia"/>
          <w:sz w:val="24"/>
          <w:szCs w:val="24"/>
        </w:rPr>
        <w:t>年</w:t>
      </w:r>
      <w:r>
        <w:rPr>
          <w:rFonts w:hint="eastAsia"/>
          <w:sz w:val="24"/>
          <w:szCs w:val="24"/>
        </w:rPr>
        <w:t>1</w:t>
      </w:r>
      <w:r>
        <w:rPr>
          <w:rFonts w:hint="eastAsia"/>
          <w:sz w:val="24"/>
          <w:szCs w:val="24"/>
        </w:rPr>
        <w:t>2</w:t>
      </w:r>
      <w:r>
        <w:rPr>
          <w:rFonts w:hint="eastAsia"/>
          <w:sz w:val="24"/>
          <w:szCs w:val="24"/>
        </w:rPr>
        <w:t>月</w:t>
      </w:r>
    </w:p>
    <w:p w:rsidR="00D1745D" w:rsidRDefault="00283BCA">
      <w:pPr>
        <w:adjustRightInd w:val="0"/>
        <w:snapToGrid w:val="0"/>
        <w:spacing w:line="360" w:lineRule="auto"/>
        <w:rPr>
          <w:rFonts w:ascii="Tahoma" w:hAnsi="Tahoma" w:cs="Tahoma"/>
          <w:b/>
          <w:color w:val="000000"/>
          <w:sz w:val="24"/>
          <w:szCs w:val="24"/>
        </w:rPr>
      </w:pPr>
      <w:r>
        <w:rPr>
          <w:sz w:val="24"/>
          <w:szCs w:val="24"/>
        </w:rPr>
        <w:t>电话：</w:t>
      </w:r>
      <w:bookmarkStart w:id="1" w:name="_Toc487410356"/>
    </w:p>
    <w:p w:rsidR="00D1745D" w:rsidRDefault="00D1745D">
      <w:pPr>
        <w:pStyle w:val="af"/>
        <w:shd w:val="clear" w:color="auto" w:fill="FFFFFF"/>
        <w:spacing w:before="0" w:beforeAutospacing="0" w:after="0" w:afterAutospacing="0" w:line="225" w:lineRule="atLeast"/>
        <w:jc w:val="center"/>
        <w:rPr>
          <w:rFonts w:ascii="Tahoma" w:hAnsi="Tahoma" w:cs="Tahoma"/>
          <w:b/>
          <w:color w:val="000000"/>
          <w:sz w:val="32"/>
          <w:szCs w:val="32"/>
        </w:rPr>
      </w:pPr>
    </w:p>
    <w:p w:rsidR="00D1745D" w:rsidRDefault="00D1745D">
      <w:pPr>
        <w:pStyle w:val="af"/>
        <w:shd w:val="clear" w:color="auto" w:fill="FFFFFF"/>
        <w:spacing w:before="0" w:beforeAutospacing="0" w:after="0" w:afterAutospacing="0" w:line="225" w:lineRule="atLeast"/>
        <w:jc w:val="center"/>
        <w:rPr>
          <w:rFonts w:ascii="Tahoma" w:hAnsi="Tahoma" w:cs="Tahoma"/>
          <w:b/>
          <w:color w:val="000000"/>
          <w:sz w:val="32"/>
          <w:szCs w:val="32"/>
        </w:rPr>
      </w:pPr>
    </w:p>
    <w:p w:rsidR="00D1745D" w:rsidRDefault="00D1745D">
      <w:pPr>
        <w:pStyle w:val="af"/>
        <w:shd w:val="clear" w:color="auto" w:fill="FFFFFF"/>
        <w:spacing w:before="0" w:beforeAutospacing="0" w:after="0" w:afterAutospacing="0" w:line="225" w:lineRule="atLeast"/>
        <w:jc w:val="center"/>
        <w:rPr>
          <w:rFonts w:ascii="Tahoma" w:hAnsi="Tahoma" w:cs="Tahoma"/>
          <w:b/>
          <w:color w:val="000000"/>
          <w:sz w:val="32"/>
          <w:szCs w:val="32"/>
        </w:rPr>
      </w:pPr>
    </w:p>
    <w:p w:rsidR="00D1745D" w:rsidRDefault="00D1745D">
      <w:pPr>
        <w:pStyle w:val="af"/>
        <w:shd w:val="clear" w:color="auto" w:fill="FFFFFF"/>
        <w:spacing w:before="0" w:beforeAutospacing="0" w:after="0" w:afterAutospacing="0" w:line="225" w:lineRule="atLeast"/>
        <w:jc w:val="center"/>
        <w:rPr>
          <w:rFonts w:ascii="Tahoma" w:hAnsi="Tahoma" w:cs="Tahoma"/>
          <w:b/>
          <w:color w:val="000000"/>
          <w:sz w:val="32"/>
          <w:szCs w:val="32"/>
        </w:rPr>
      </w:pPr>
    </w:p>
    <w:p w:rsidR="00D1745D" w:rsidRDefault="00D1745D">
      <w:pPr>
        <w:pStyle w:val="af"/>
        <w:shd w:val="clear" w:color="auto" w:fill="FFFFFF"/>
        <w:spacing w:before="0" w:beforeAutospacing="0" w:after="0" w:afterAutospacing="0" w:line="225" w:lineRule="atLeast"/>
        <w:jc w:val="center"/>
        <w:rPr>
          <w:rFonts w:ascii="Tahoma" w:hAnsi="Tahoma" w:cs="Tahoma"/>
          <w:b/>
          <w:color w:val="000000"/>
          <w:sz w:val="32"/>
          <w:szCs w:val="32"/>
        </w:rPr>
      </w:pPr>
    </w:p>
    <w:p w:rsidR="00D1745D" w:rsidRDefault="00D1745D">
      <w:pPr>
        <w:pStyle w:val="af"/>
        <w:shd w:val="clear" w:color="auto" w:fill="FFFFFF"/>
        <w:spacing w:before="0" w:beforeAutospacing="0" w:after="0" w:afterAutospacing="0" w:line="225" w:lineRule="atLeast"/>
        <w:jc w:val="center"/>
        <w:rPr>
          <w:rFonts w:ascii="Tahoma" w:hAnsi="Tahoma" w:cs="Tahoma"/>
          <w:b/>
          <w:color w:val="000000"/>
          <w:sz w:val="32"/>
          <w:szCs w:val="32"/>
        </w:rPr>
      </w:pPr>
    </w:p>
    <w:p w:rsidR="00D1745D" w:rsidRDefault="00D1745D">
      <w:pPr>
        <w:pStyle w:val="af"/>
        <w:shd w:val="clear" w:color="auto" w:fill="FFFFFF"/>
        <w:spacing w:before="0" w:beforeAutospacing="0" w:after="0" w:afterAutospacing="0" w:line="225" w:lineRule="atLeast"/>
        <w:jc w:val="center"/>
        <w:rPr>
          <w:rFonts w:ascii="Tahoma" w:hAnsi="Tahoma" w:cs="Tahoma"/>
          <w:b/>
          <w:color w:val="000000"/>
          <w:sz w:val="32"/>
          <w:szCs w:val="32"/>
        </w:rPr>
      </w:pPr>
    </w:p>
    <w:p w:rsidR="00D1745D" w:rsidRDefault="00D1745D">
      <w:pPr>
        <w:pStyle w:val="af"/>
        <w:shd w:val="clear" w:color="auto" w:fill="FFFFFF"/>
        <w:spacing w:before="0" w:beforeAutospacing="0" w:after="0" w:afterAutospacing="0" w:line="225" w:lineRule="atLeast"/>
        <w:jc w:val="center"/>
        <w:rPr>
          <w:rFonts w:ascii="Tahoma" w:hAnsi="Tahoma" w:cs="Tahoma"/>
          <w:b/>
          <w:color w:val="000000"/>
          <w:sz w:val="32"/>
          <w:szCs w:val="32"/>
        </w:rPr>
      </w:pPr>
    </w:p>
    <w:p w:rsidR="00D1745D" w:rsidRDefault="00D1745D">
      <w:pPr>
        <w:pStyle w:val="af"/>
        <w:shd w:val="clear" w:color="auto" w:fill="FFFFFF"/>
        <w:spacing w:before="0" w:beforeAutospacing="0" w:after="0" w:afterAutospacing="0" w:line="225" w:lineRule="atLeast"/>
        <w:jc w:val="center"/>
        <w:rPr>
          <w:rFonts w:ascii="Tahoma" w:hAnsi="Tahoma" w:cs="Tahoma"/>
          <w:b/>
          <w:color w:val="000000"/>
          <w:sz w:val="32"/>
          <w:szCs w:val="32"/>
        </w:rPr>
      </w:pPr>
    </w:p>
    <w:p w:rsidR="00D1745D" w:rsidRDefault="00D1745D">
      <w:pPr>
        <w:pStyle w:val="af"/>
        <w:shd w:val="clear" w:color="auto" w:fill="FFFFFF"/>
        <w:spacing w:before="0" w:beforeAutospacing="0" w:after="0" w:afterAutospacing="0" w:line="225" w:lineRule="atLeast"/>
        <w:jc w:val="center"/>
        <w:rPr>
          <w:rFonts w:ascii="Tahoma" w:hAnsi="Tahoma" w:cs="Tahoma"/>
          <w:b/>
          <w:color w:val="000000"/>
          <w:sz w:val="32"/>
          <w:szCs w:val="32"/>
        </w:rPr>
      </w:pPr>
    </w:p>
    <w:p w:rsidR="00D1745D" w:rsidRDefault="00D1745D">
      <w:pPr>
        <w:pStyle w:val="af"/>
        <w:shd w:val="clear" w:color="auto" w:fill="FFFFFF"/>
        <w:spacing w:before="0" w:beforeAutospacing="0" w:after="0" w:afterAutospacing="0" w:line="225" w:lineRule="atLeast"/>
        <w:jc w:val="center"/>
        <w:rPr>
          <w:rFonts w:ascii="Tahoma" w:hAnsi="Tahoma" w:cs="Tahoma"/>
          <w:b/>
          <w:color w:val="000000"/>
          <w:sz w:val="32"/>
          <w:szCs w:val="32"/>
        </w:rPr>
      </w:pPr>
    </w:p>
    <w:p w:rsidR="00D1745D" w:rsidRDefault="00D1745D">
      <w:pPr>
        <w:pStyle w:val="af"/>
        <w:shd w:val="clear" w:color="auto" w:fill="FFFFFF"/>
        <w:spacing w:before="0" w:beforeAutospacing="0" w:after="0" w:afterAutospacing="0" w:line="225" w:lineRule="atLeast"/>
        <w:jc w:val="both"/>
        <w:rPr>
          <w:rFonts w:ascii="Tahoma" w:hAnsi="Tahoma" w:cs="Tahoma"/>
          <w:b/>
          <w:color w:val="000000"/>
          <w:sz w:val="32"/>
          <w:szCs w:val="32"/>
        </w:rPr>
      </w:pPr>
    </w:p>
    <w:p w:rsidR="00D1745D" w:rsidRDefault="00283BCA">
      <w:pPr>
        <w:pStyle w:val="af"/>
        <w:shd w:val="clear" w:color="auto" w:fill="FFFFFF"/>
        <w:spacing w:before="0" w:beforeAutospacing="0" w:after="0" w:afterAutospacing="0" w:line="225" w:lineRule="atLeast"/>
        <w:jc w:val="center"/>
        <w:rPr>
          <w:rFonts w:ascii="Tahoma" w:hAnsi="Tahoma" w:cs="Tahoma"/>
          <w:b/>
          <w:color w:val="000000"/>
          <w:sz w:val="32"/>
          <w:szCs w:val="32"/>
        </w:rPr>
      </w:pPr>
      <w:r>
        <w:rPr>
          <w:rFonts w:ascii="Tahoma" w:hAnsi="Tahoma" w:cs="Tahoma" w:hint="eastAsia"/>
          <w:b/>
          <w:color w:val="000000"/>
          <w:sz w:val="32"/>
          <w:szCs w:val="32"/>
        </w:rPr>
        <w:lastRenderedPageBreak/>
        <w:t>公告</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拍拍在线（北京）拍卖有限公司</w:t>
      </w:r>
      <w:r>
        <w:rPr>
          <w:rFonts w:eastAsiaTheme="minorEastAsia" w:cstheme="minorBidi"/>
          <w:kern w:val="2"/>
        </w:rPr>
        <w:t>将于</w:t>
      </w:r>
      <w:r>
        <w:rPr>
          <w:rFonts w:eastAsiaTheme="minorEastAsia" w:cstheme="minorBidi"/>
          <w:kern w:val="2"/>
        </w:rPr>
        <w:t>202</w:t>
      </w:r>
      <w:r>
        <w:rPr>
          <w:rFonts w:eastAsiaTheme="minorEastAsia" w:cstheme="minorBidi" w:hint="eastAsia"/>
          <w:kern w:val="2"/>
        </w:rPr>
        <w:t>1</w:t>
      </w:r>
      <w:r>
        <w:rPr>
          <w:rFonts w:eastAsiaTheme="minorEastAsia" w:cstheme="minorBidi"/>
          <w:kern w:val="2"/>
        </w:rPr>
        <w:t>年</w:t>
      </w:r>
      <w:r>
        <w:rPr>
          <w:rFonts w:eastAsiaTheme="minorEastAsia" w:cstheme="minorBidi" w:hint="eastAsia"/>
          <w:kern w:val="2"/>
        </w:rPr>
        <w:t>12</w:t>
      </w:r>
      <w:r>
        <w:rPr>
          <w:rFonts w:eastAsiaTheme="minorEastAsia" w:cstheme="minorBidi"/>
          <w:kern w:val="2"/>
        </w:rPr>
        <w:t>月</w:t>
      </w:r>
      <w:r>
        <w:rPr>
          <w:rFonts w:eastAsiaTheme="minorEastAsia" w:cstheme="minorBidi" w:hint="eastAsia"/>
          <w:kern w:val="2"/>
        </w:rPr>
        <w:t>31</w:t>
      </w:r>
      <w:r>
        <w:rPr>
          <w:rFonts w:eastAsiaTheme="minorEastAsia" w:cstheme="minorBidi"/>
          <w:kern w:val="2"/>
        </w:rPr>
        <w:t>日</w:t>
      </w:r>
      <w:r>
        <w:rPr>
          <w:rFonts w:eastAsiaTheme="minorEastAsia" w:cstheme="minorBidi" w:hint="eastAsia"/>
          <w:kern w:val="2"/>
        </w:rPr>
        <w:t>15</w:t>
      </w:r>
      <w:r>
        <w:rPr>
          <w:rFonts w:eastAsiaTheme="minorEastAsia" w:cstheme="minorBidi"/>
          <w:kern w:val="2"/>
        </w:rPr>
        <w:t>时（延时的除外）在</w:t>
      </w:r>
      <w:r>
        <w:rPr>
          <w:rFonts w:eastAsiaTheme="minorEastAsia" w:cstheme="minorBidi" w:hint="eastAsia"/>
          <w:kern w:val="2"/>
        </w:rPr>
        <w:t>拍拍在线（北京）拍卖有限公司</w:t>
      </w:r>
      <w:r>
        <w:rPr>
          <w:rFonts w:eastAsiaTheme="minorEastAsia" w:cstheme="minorBidi"/>
          <w:kern w:val="2"/>
        </w:rPr>
        <w:t>网络</w:t>
      </w:r>
      <w:r>
        <w:rPr>
          <w:rFonts w:eastAsiaTheme="minorEastAsia" w:cstheme="minorBidi" w:hint="eastAsia"/>
          <w:kern w:val="2"/>
        </w:rPr>
        <w:t>竞价中心</w:t>
      </w:r>
      <w:r>
        <w:rPr>
          <w:rFonts w:eastAsiaTheme="minorEastAsia" w:cstheme="minorBidi"/>
          <w:kern w:val="2"/>
        </w:rPr>
        <w:t>(</w:t>
      </w:r>
      <w:r>
        <w:rPr>
          <w:rFonts w:eastAsiaTheme="minorEastAsia" w:cstheme="minorBidi"/>
          <w:kern w:val="2"/>
        </w:rPr>
        <w:t>网址：</w:t>
      </w:r>
      <w:r>
        <w:rPr>
          <w:rFonts w:eastAsiaTheme="minorEastAsia" w:cstheme="minorBidi"/>
          <w:kern w:val="2"/>
        </w:rPr>
        <w:t>http://www.ppzx</w:t>
      </w:r>
      <w:r>
        <w:rPr>
          <w:rFonts w:eastAsiaTheme="minorEastAsia" w:cstheme="minorBidi" w:hint="eastAsia"/>
          <w:kern w:val="2"/>
        </w:rPr>
        <w:t>china</w:t>
      </w:r>
      <w:r>
        <w:rPr>
          <w:rFonts w:eastAsiaTheme="minorEastAsia" w:cstheme="minorBidi"/>
          <w:kern w:val="2"/>
        </w:rPr>
        <w:t>.c</w:t>
      </w:r>
      <w:r>
        <w:rPr>
          <w:rFonts w:eastAsiaTheme="minorEastAsia" w:cstheme="minorBidi" w:hint="eastAsia"/>
          <w:kern w:val="2"/>
        </w:rPr>
        <w:t>n</w:t>
      </w:r>
      <w:r>
        <w:rPr>
          <w:rFonts w:eastAsiaTheme="minorEastAsia" w:cstheme="minorBidi"/>
          <w:kern w:val="2"/>
        </w:rPr>
        <w:t>)</w:t>
      </w:r>
      <w:r>
        <w:rPr>
          <w:rFonts w:eastAsiaTheme="minorEastAsia" w:cstheme="minorBidi"/>
          <w:kern w:val="2"/>
        </w:rPr>
        <w:t>进行公开</w:t>
      </w:r>
      <w:r>
        <w:rPr>
          <w:rFonts w:eastAsiaTheme="minorEastAsia" w:cstheme="minorBidi" w:hint="eastAsia"/>
          <w:kern w:val="2"/>
        </w:rPr>
        <w:t>竞价</w:t>
      </w:r>
      <w:r>
        <w:rPr>
          <w:rFonts w:eastAsiaTheme="minorEastAsia" w:cstheme="minorBidi"/>
          <w:kern w:val="2"/>
        </w:rPr>
        <w:t>活动，现公告如下：</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拍卖标的物：</w:t>
      </w:r>
      <w:r>
        <w:rPr>
          <w:rFonts w:hint="eastAsia"/>
          <w:kern w:val="2"/>
        </w:rPr>
        <w:t>河南汉龙实业有限公司</w:t>
      </w:r>
      <w:r>
        <w:rPr>
          <w:rFonts w:hint="eastAsia"/>
          <w:kern w:val="2"/>
        </w:rPr>
        <w:t>电机</w:t>
      </w:r>
      <w:r>
        <w:rPr>
          <w:rFonts w:hint="eastAsia"/>
          <w:kern w:val="2"/>
        </w:rPr>
        <w:t>设备一批</w:t>
      </w:r>
      <w:r>
        <w:rPr>
          <w:rFonts w:hint="eastAsia"/>
          <w:lang w:val="zh-TW" w:eastAsia="zh-TW"/>
        </w:rPr>
        <w:t>（以实物现状为准）</w:t>
      </w:r>
      <w:r>
        <w:rPr>
          <w:rFonts w:eastAsiaTheme="minorEastAsia" w:cstheme="minorBidi"/>
          <w:kern w:val="2"/>
        </w:rPr>
        <w:t>。</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kern w:val="2"/>
        </w:rPr>
        <w:t>特别提醒：</w:t>
      </w:r>
      <w:r>
        <w:rPr>
          <w:rFonts w:eastAsiaTheme="minorEastAsia" w:cstheme="minorBidi"/>
          <w:kern w:val="2"/>
        </w:rPr>
        <w:t>1</w:t>
      </w:r>
      <w:r>
        <w:rPr>
          <w:rFonts w:eastAsiaTheme="minorEastAsia" w:cstheme="minorBidi" w:hint="eastAsia"/>
          <w:kern w:val="2"/>
        </w:rPr>
        <w:t>、以下拍卖标的</w:t>
      </w:r>
      <w:r>
        <w:rPr>
          <w:rFonts w:eastAsiaTheme="minorEastAsia" w:cstheme="minorBidi" w:hint="eastAsia"/>
          <w:kern w:val="2"/>
        </w:rPr>
        <w:t>均已停用，部分未拆除，</w:t>
      </w:r>
      <w:r>
        <w:rPr>
          <w:rFonts w:eastAsiaTheme="minorEastAsia" w:cstheme="minorBidi" w:hint="eastAsia"/>
          <w:kern w:val="2"/>
        </w:rPr>
        <w:t>转让方不保证能继续使用，数量，种类、规格、品质、型号均以现场实物展示为准，本公司及转让方均不承担瑕疵担保责任。</w:t>
      </w:r>
      <w:r>
        <w:rPr>
          <w:rFonts w:eastAsiaTheme="minorEastAsia" w:cstheme="minorBidi"/>
          <w:kern w:val="2"/>
        </w:rPr>
        <w:t>2</w:t>
      </w:r>
      <w:r>
        <w:rPr>
          <w:rFonts w:eastAsiaTheme="minorEastAsia" w:cstheme="minorBidi" w:hint="eastAsia"/>
          <w:kern w:val="2"/>
        </w:rPr>
        <w:t>、根据签订</w:t>
      </w:r>
      <w:r>
        <w:rPr>
          <w:rFonts w:eastAsiaTheme="minorEastAsia" w:cstheme="minorBidi"/>
          <w:kern w:val="2"/>
        </w:rPr>
        <w:t>《</w:t>
      </w:r>
      <w:r>
        <w:rPr>
          <w:rFonts w:eastAsiaTheme="minorEastAsia" w:cstheme="minorBidi" w:hint="eastAsia"/>
          <w:kern w:val="2"/>
        </w:rPr>
        <w:t>资产</w:t>
      </w:r>
      <w:r>
        <w:rPr>
          <w:rFonts w:eastAsiaTheme="minorEastAsia" w:cstheme="minorBidi" w:hint="eastAsia"/>
          <w:kern w:val="2"/>
        </w:rPr>
        <w:t>销售</w:t>
      </w:r>
      <w:r>
        <w:rPr>
          <w:rFonts w:eastAsiaTheme="minorEastAsia" w:cstheme="minorBidi"/>
          <w:kern w:val="2"/>
        </w:rPr>
        <w:t>合同》</w:t>
      </w:r>
      <w:r>
        <w:rPr>
          <w:rFonts w:eastAsiaTheme="minorEastAsia" w:cstheme="minorBidi" w:hint="eastAsia"/>
          <w:kern w:val="2"/>
        </w:rPr>
        <w:t>中规定的期限完成标的提取工作，买受人必须按照转让方入厂施工的相关规定提取标的。</w:t>
      </w:r>
      <w:r>
        <w:rPr>
          <w:rFonts w:eastAsiaTheme="minorEastAsia" w:cstheme="minorBidi"/>
          <w:kern w:val="2"/>
        </w:rPr>
        <w:t>3</w:t>
      </w:r>
      <w:r>
        <w:rPr>
          <w:rFonts w:eastAsiaTheme="minorEastAsia" w:cstheme="minorBidi" w:hint="eastAsia"/>
          <w:kern w:val="2"/>
        </w:rPr>
        <w:t>、竞买人在公告规定的咨询时间内有权了解拍卖标的物的情况，竞买人对拍卖标的有异议的，应在申请竞买前提出。竞买人报名参加竞买的，视为无异议，也即表明竞买人已全部了解约定，并愿意履行约定。转让方不作任何瑕疵担保及保证。</w:t>
      </w:r>
      <w:r>
        <w:rPr>
          <w:rFonts w:eastAsiaTheme="minorEastAsia" w:cstheme="minorBidi" w:hint="eastAsia"/>
          <w:kern w:val="2"/>
        </w:rPr>
        <w:t>4</w:t>
      </w:r>
      <w:r>
        <w:rPr>
          <w:rFonts w:eastAsiaTheme="minorEastAsia" w:cstheme="minorBidi" w:hint="eastAsia"/>
          <w:kern w:val="2"/>
        </w:rPr>
        <w:t>、转让方对该标的存在的瑕疵已履行告知义务，竞买人应自行充分考虑竞买标的所承担的所有风险。</w:t>
      </w:r>
      <w:r>
        <w:rPr>
          <w:rFonts w:eastAsiaTheme="minorEastAsia" w:cstheme="minorBidi" w:hint="eastAsia"/>
          <w:kern w:val="2"/>
        </w:rPr>
        <w:t>5</w:t>
      </w:r>
      <w:r>
        <w:rPr>
          <w:rFonts w:eastAsiaTheme="minorEastAsia" w:cstheme="minorBidi" w:hint="eastAsia"/>
          <w:kern w:val="2"/>
        </w:rPr>
        <w:t>、买受人</w:t>
      </w:r>
      <w:r>
        <w:rPr>
          <w:rFonts w:eastAsiaTheme="minorEastAsia" w:cstheme="minorBidi"/>
          <w:kern w:val="2"/>
        </w:rPr>
        <w:t>须为具有完全民事行为能力的企业法人</w:t>
      </w:r>
      <w:r>
        <w:rPr>
          <w:rFonts w:eastAsiaTheme="minorEastAsia" w:cstheme="minorBidi" w:hint="eastAsia"/>
          <w:kern w:val="2"/>
        </w:rPr>
        <w:t>。不接受联合受让、不得转售其他企业，一经发现扣除履约保证金，已提取部分成交价款不与退还。</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一</w:t>
      </w:r>
      <w:r>
        <w:rPr>
          <w:rFonts w:eastAsiaTheme="minorEastAsia" w:cstheme="minorBidi"/>
          <w:kern w:val="2"/>
        </w:rPr>
        <w:t>、</w:t>
      </w:r>
      <w:r>
        <w:rPr>
          <w:rFonts w:eastAsiaTheme="minorEastAsia" w:cstheme="minorBidi" w:hint="eastAsia"/>
          <w:kern w:val="2"/>
        </w:rPr>
        <w:t>资质审验、</w:t>
      </w:r>
      <w:r>
        <w:rPr>
          <w:rFonts w:eastAsiaTheme="minorEastAsia" w:cstheme="minorBidi"/>
          <w:kern w:val="2"/>
        </w:rPr>
        <w:t>咨询、展示看样的时间与方式</w:t>
      </w:r>
      <w:r>
        <w:rPr>
          <w:rFonts w:eastAsiaTheme="minorEastAsia" w:cstheme="minorBidi" w:hint="eastAsia"/>
          <w:kern w:val="2"/>
        </w:rPr>
        <w:t>。</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lang w:val="zh-TW"/>
        </w:rPr>
      </w:pPr>
      <w:r>
        <w:rPr>
          <w:rFonts w:eastAsiaTheme="minorEastAsia" w:cstheme="minorBidi" w:hint="eastAsia"/>
          <w:kern w:val="2"/>
          <w:lang w:val="zh-TW" w:eastAsia="zh-TW"/>
        </w:rPr>
        <w:t>现场踏勘时间：</w:t>
      </w:r>
      <w:r>
        <w:rPr>
          <w:rFonts w:eastAsiaTheme="minorEastAsia" w:cstheme="minorBidi" w:hint="eastAsia"/>
          <w:kern w:val="2"/>
          <w:lang w:val="zh-TW" w:eastAsia="zh-TW"/>
        </w:rPr>
        <w:t>2021</w:t>
      </w:r>
      <w:r>
        <w:rPr>
          <w:rFonts w:eastAsiaTheme="minorEastAsia" w:cstheme="minorBidi" w:hint="eastAsia"/>
          <w:kern w:val="2"/>
          <w:lang w:val="zh-TW" w:eastAsia="zh-TW"/>
        </w:rPr>
        <w:t>年</w:t>
      </w:r>
      <w:r>
        <w:rPr>
          <w:rFonts w:eastAsiaTheme="minorEastAsia" w:cstheme="minorBidi" w:hint="eastAsia"/>
          <w:kern w:val="2"/>
        </w:rPr>
        <w:t>12</w:t>
      </w:r>
      <w:r>
        <w:rPr>
          <w:rFonts w:eastAsiaTheme="minorEastAsia" w:cstheme="minorBidi" w:hint="eastAsia"/>
          <w:kern w:val="2"/>
          <w:lang w:val="zh-TW" w:eastAsia="zh-TW"/>
        </w:rPr>
        <w:t>月</w:t>
      </w:r>
      <w:r>
        <w:rPr>
          <w:rFonts w:eastAsiaTheme="minorEastAsia" w:cstheme="minorBidi" w:hint="eastAsia"/>
          <w:kern w:val="2"/>
        </w:rPr>
        <w:t>2</w:t>
      </w:r>
      <w:r>
        <w:rPr>
          <w:rFonts w:eastAsiaTheme="minorEastAsia" w:cstheme="minorBidi" w:hint="eastAsia"/>
          <w:kern w:val="2"/>
        </w:rPr>
        <w:t>9</w:t>
      </w:r>
      <w:r>
        <w:rPr>
          <w:rFonts w:eastAsiaTheme="minorEastAsia" w:cstheme="minorBidi" w:hint="eastAsia"/>
          <w:kern w:val="2"/>
          <w:lang w:val="zh-TW" w:eastAsia="zh-TW"/>
        </w:rPr>
        <w:t>日</w:t>
      </w:r>
      <w:r>
        <w:rPr>
          <w:rFonts w:eastAsiaTheme="minorEastAsia" w:cstheme="minorBidi" w:hint="eastAsia"/>
          <w:kern w:val="2"/>
          <w:lang w:val="zh-TW" w:eastAsia="zh-TW"/>
        </w:rPr>
        <w:t xml:space="preserve"> </w:t>
      </w:r>
      <w:r>
        <w:rPr>
          <w:rFonts w:eastAsiaTheme="minorEastAsia" w:cstheme="minorBidi" w:hint="eastAsia"/>
          <w:kern w:val="2"/>
          <w:lang w:val="zh-TW"/>
        </w:rPr>
        <w:t>下</w:t>
      </w:r>
      <w:r>
        <w:rPr>
          <w:rFonts w:eastAsiaTheme="minorEastAsia" w:cstheme="minorBidi" w:hint="eastAsia"/>
          <w:kern w:val="2"/>
          <w:lang w:val="zh-TW" w:eastAsia="zh-TW"/>
        </w:rPr>
        <w:t>午</w:t>
      </w:r>
      <w:r>
        <w:rPr>
          <w:rFonts w:eastAsiaTheme="minorEastAsia" w:cstheme="minorBidi" w:hint="eastAsia"/>
          <w:kern w:val="2"/>
        </w:rPr>
        <w:t>14</w:t>
      </w:r>
      <w:r>
        <w:rPr>
          <w:rFonts w:eastAsiaTheme="minorEastAsia" w:cstheme="minorBidi" w:hint="eastAsia"/>
          <w:kern w:val="2"/>
          <w:lang w:val="zh-TW" w:eastAsia="zh-TW"/>
        </w:rPr>
        <w:t>:</w:t>
      </w:r>
      <w:r>
        <w:rPr>
          <w:rFonts w:eastAsiaTheme="minorEastAsia" w:cstheme="minorBidi" w:hint="eastAsia"/>
          <w:kern w:val="2"/>
        </w:rPr>
        <w:t>0</w:t>
      </w:r>
      <w:r>
        <w:rPr>
          <w:rFonts w:eastAsiaTheme="minorEastAsia" w:cstheme="minorBidi"/>
          <w:kern w:val="2"/>
          <w:lang w:val="zh-TW" w:eastAsia="zh-TW"/>
        </w:rPr>
        <w:t>0</w:t>
      </w:r>
      <w:r>
        <w:rPr>
          <w:rFonts w:eastAsiaTheme="minorEastAsia" w:cstheme="minorBidi" w:hint="eastAsia"/>
          <w:kern w:val="2"/>
          <w:lang w:val="zh-TW" w:eastAsia="zh-TW"/>
        </w:rPr>
        <w:t>时</w:t>
      </w:r>
      <w:r>
        <w:rPr>
          <w:rFonts w:eastAsiaTheme="minorEastAsia" w:cstheme="minorBidi" w:hint="eastAsia"/>
          <w:kern w:val="2"/>
          <w:lang w:val="zh-TW"/>
        </w:rPr>
        <w:t>（暂定）</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lang w:val="zh-TW" w:eastAsia="zh-TW"/>
        </w:rPr>
        <w:t>特别提示：现场踏勘人员需</w:t>
      </w:r>
      <w:r>
        <w:rPr>
          <w:rFonts w:eastAsiaTheme="minorEastAsia" w:cstheme="minorBidi" w:hint="eastAsia"/>
          <w:kern w:val="2"/>
          <w:lang w:val="zh-TW" w:eastAsia="zh-TW"/>
        </w:rPr>
        <w:t>14</w:t>
      </w:r>
      <w:r>
        <w:rPr>
          <w:rFonts w:eastAsiaTheme="minorEastAsia" w:cstheme="minorBidi" w:hint="eastAsia"/>
          <w:kern w:val="2"/>
          <w:lang w:val="zh-TW" w:eastAsia="zh-TW"/>
        </w:rPr>
        <w:t>日内，未到过国内、外中高风险地区。</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预展地点：标的存放地</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二</w:t>
      </w:r>
      <w:r>
        <w:rPr>
          <w:rFonts w:eastAsiaTheme="minorEastAsia" w:cstheme="minorBidi"/>
          <w:kern w:val="2"/>
        </w:rPr>
        <w:t>、本次</w:t>
      </w:r>
      <w:r>
        <w:rPr>
          <w:rFonts w:eastAsiaTheme="minorEastAsia" w:cstheme="minorBidi" w:hint="eastAsia"/>
          <w:kern w:val="2"/>
        </w:rPr>
        <w:t>竞价</w:t>
      </w:r>
      <w:r>
        <w:rPr>
          <w:rFonts w:eastAsiaTheme="minorEastAsia" w:cstheme="minorBidi"/>
          <w:kern w:val="2"/>
        </w:rPr>
        <w:t>活动设置延时出价功能</w:t>
      </w:r>
      <w:r>
        <w:rPr>
          <w:rFonts w:eastAsiaTheme="minorEastAsia" w:cstheme="minorBidi" w:hint="eastAsia"/>
          <w:kern w:val="2"/>
        </w:rPr>
        <w:t>。</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kern w:val="2"/>
        </w:rPr>
        <w:t>202</w:t>
      </w:r>
      <w:r>
        <w:rPr>
          <w:rFonts w:eastAsiaTheme="minorEastAsia" w:cstheme="minorBidi" w:hint="eastAsia"/>
          <w:kern w:val="2"/>
        </w:rPr>
        <w:t>1</w:t>
      </w:r>
      <w:r>
        <w:rPr>
          <w:rFonts w:eastAsiaTheme="minorEastAsia" w:cstheme="minorBidi"/>
          <w:kern w:val="2"/>
        </w:rPr>
        <w:t>年</w:t>
      </w:r>
      <w:r>
        <w:rPr>
          <w:rFonts w:eastAsiaTheme="minorEastAsia" w:cstheme="minorBidi" w:hint="eastAsia"/>
          <w:kern w:val="2"/>
        </w:rPr>
        <w:t>1</w:t>
      </w:r>
      <w:r>
        <w:rPr>
          <w:rFonts w:eastAsiaTheme="minorEastAsia" w:cstheme="minorBidi" w:hint="eastAsia"/>
          <w:kern w:val="2"/>
        </w:rPr>
        <w:t>2</w:t>
      </w:r>
      <w:r>
        <w:rPr>
          <w:rFonts w:eastAsiaTheme="minorEastAsia" w:cstheme="minorBidi"/>
          <w:kern w:val="2"/>
        </w:rPr>
        <w:t>月</w:t>
      </w:r>
      <w:r>
        <w:rPr>
          <w:rFonts w:eastAsiaTheme="minorEastAsia" w:cstheme="minorBidi" w:hint="eastAsia"/>
          <w:kern w:val="2"/>
        </w:rPr>
        <w:t>31</w:t>
      </w:r>
      <w:r>
        <w:rPr>
          <w:rFonts w:eastAsiaTheme="minorEastAsia" w:cstheme="minorBidi"/>
          <w:kern w:val="2"/>
        </w:rPr>
        <w:t>日</w:t>
      </w:r>
      <w:r>
        <w:rPr>
          <w:rFonts w:eastAsiaTheme="minorEastAsia" w:cstheme="minorBidi" w:hint="eastAsia"/>
          <w:kern w:val="2"/>
        </w:rPr>
        <w:t>15</w:t>
      </w:r>
      <w:r>
        <w:rPr>
          <w:rFonts w:eastAsiaTheme="minorEastAsia" w:cstheme="minorBidi"/>
          <w:kern w:val="2"/>
        </w:rPr>
        <w:t>时</w:t>
      </w:r>
      <w:r>
        <w:rPr>
          <w:rFonts w:eastAsiaTheme="minorEastAsia" w:cstheme="minorBidi" w:hint="eastAsia"/>
          <w:kern w:val="2"/>
        </w:rPr>
        <w:t>20</w:t>
      </w:r>
      <w:r>
        <w:rPr>
          <w:rFonts w:eastAsiaTheme="minorEastAsia" w:cstheme="minorBidi" w:hint="eastAsia"/>
          <w:kern w:val="2"/>
        </w:rPr>
        <w:t>分</w:t>
      </w:r>
      <w:r>
        <w:rPr>
          <w:rFonts w:eastAsiaTheme="minorEastAsia" w:cstheme="minorBidi" w:hint="eastAsia"/>
          <w:kern w:val="2"/>
        </w:rPr>
        <w:t>止转为延时报价</w:t>
      </w:r>
      <w:r>
        <w:rPr>
          <w:rFonts w:eastAsiaTheme="minorEastAsia" w:cstheme="minorBidi"/>
          <w:kern w:val="2"/>
        </w:rPr>
        <w:t>，</w:t>
      </w:r>
      <w:r>
        <w:rPr>
          <w:rFonts w:eastAsiaTheme="minorEastAsia" w:cstheme="minorBidi" w:hint="eastAsia"/>
          <w:kern w:val="2"/>
        </w:rPr>
        <w:t>延时报价</w:t>
      </w:r>
      <w:r>
        <w:rPr>
          <w:rFonts w:eastAsiaTheme="minorEastAsia" w:cstheme="minorBidi" w:hint="eastAsia"/>
          <w:kern w:val="2"/>
        </w:rPr>
        <w:t>3</w:t>
      </w:r>
      <w:r>
        <w:rPr>
          <w:rFonts w:eastAsiaTheme="minorEastAsia" w:cstheme="minorBidi"/>
          <w:kern w:val="2"/>
        </w:rPr>
        <w:t>分钟如果有竞买人出价，自动延迟</w:t>
      </w:r>
      <w:r>
        <w:rPr>
          <w:rFonts w:eastAsiaTheme="minorEastAsia" w:cstheme="minorBidi" w:hint="eastAsia"/>
          <w:kern w:val="2"/>
        </w:rPr>
        <w:t>3</w:t>
      </w:r>
      <w:r>
        <w:rPr>
          <w:rFonts w:eastAsiaTheme="minorEastAsia" w:cstheme="minorBidi"/>
          <w:kern w:val="2"/>
        </w:rPr>
        <w:t>分钟。</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三</w:t>
      </w:r>
      <w:r>
        <w:rPr>
          <w:rFonts w:eastAsiaTheme="minorEastAsia" w:cstheme="minorBidi"/>
          <w:kern w:val="2"/>
        </w:rPr>
        <w:t>、特别提示</w:t>
      </w:r>
      <w:r>
        <w:rPr>
          <w:rFonts w:eastAsiaTheme="minorEastAsia" w:cstheme="minorBidi" w:hint="eastAsia"/>
          <w:kern w:val="2"/>
        </w:rPr>
        <w:t>。</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kern w:val="2"/>
        </w:rPr>
        <w:t>标的物以实物现状为准，</w:t>
      </w:r>
      <w:r>
        <w:rPr>
          <w:rFonts w:eastAsiaTheme="minorEastAsia" w:cstheme="minorBidi" w:hint="eastAsia"/>
          <w:kern w:val="2"/>
        </w:rPr>
        <w:t>转让方</w:t>
      </w:r>
      <w:r>
        <w:rPr>
          <w:rFonts w:eastAsiaTheme="minorEastAsia" w:cstheme="minorBidi"/>
          <w:kern w:val="2"/>
        </w:rPr>
        <w:t>不承担本标的瑕疵保证。竞买人决定参与竞买的，视为对拍卖财产完全了解，并接受拍卖财产一切已知和未知瑕疵。</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四</w:t>
      </w:r>
      <w:r>
        <w:rPr>
          <w:rFonts w:eastAsiaTheme="minorEastAsia" w:cstheme="minorBidi"/>
          <w:kern w:val="2"/>
        </w:rPr>
        <w:t>、拍卖方式</w:t>
      </w:r>
      <w:r>
        <w:rPr>
          <w:rFonts w:eastAsiaTheme="minorEastAsia" w:cstheme="minorBidi" w:hint="eastAsia"/>
          <w:kern w:val="2"/>
        </w:rPr>
        <w:t>。</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kern w:val="2"/>
        </w:rPr>
        <w:t>设有保留价的增价拍卖方式，保留价</w:t>
      </w:r>
      <w:r>
        <w:rPr>
          <w:rFonts w:eastAsiaTheme="minorEastAsia" w:cstheme="minorBidi" w:hint="eastAsia"/>
          <w:kern w:val="2"/>
        </w:rPr>
        <w:t>高</w:t>
      </w:r>
      <w:r>
        <w:rPr>
          <w:rFonts w:eastAsiaTheme="minorEastAsia" w:cstheme="minorBidi"/>
          <w:kern w:val="2"/>
        </w:rPr>
        <w:t>于起拍价，至少</w:t>
      </w:r>
      <w:r>
        <w:rPr>
          <w:rFonts w:eastAsiaTheme="minorEastAsia" w:cstheme="minorBidi" w:hint="eastAsia"/>
          <w:kern w:val="2"/>
        </w:rPr>
        <w:t>1</w:t>
      </w:r>
      <w:r>
        <w:rPr>
          <w:rFonts w:eastAsiaTheme="minorEastAsia" w:cstheme="minorBidi"/>
          <w:kern w:val="2"/>
        </w:rPr>
        <w:t>人报名且出价不低于</w:t>
      </w:r>
      <w:r>
        <w:rPr>
          <w:rFonts w:eastAsiaTheme="minorEastAsia" w:cstheme="minorBidi" w:hint="eastAsia"/>
          <w:kern w:val="2"/>
        </w:rPr>
        <w:t>保留价</w:t>
      </w:r>
      <w:r>
        <w:rPr>
          <w:rFonts w:eastAsiaTheme="minorEastAsia" w:cstheme="minorBidi"/>
          <w:kern w:val="2"/>
        </w:rPr>
        <w:t>，方可成交。</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五</w:t>
      </w:r>
      <w:r>
        <w:rPr>
          <w:rFonts w:eastAsiaTheme="minorEastAsia" w:cstheme="minorBidi"/>
          <w:kern w:val="2"/>
        </w:rPr>
        <w:t>、竞买人成功竞得标的物后，</w:t>
      </w:r>
      <w:r>
        <w:rPr>
          <w:rFonts w:eastAsiaTheme="minorEastAsia" w:cstheme="minorBidi" w:hint="eastAsia"/>
          <w:kern w:val="2"/>
        </w:rPr>
        <w:t>签订</w:t>
      </w:r>
      <w:r>
        <w:rPr>
          <w:rFonts w:eastAsiaTheme="minorEastAsia" w:cstheme="minorBidi"/>
          <w:kern w:val="2"/>
        </w:rPr>
        <w:t>《</w:t>
      </w:r>
      <w:r>
        <w:rPr>
          <w:rFonts w:eastAsiaTheme="minorEastAsia" w:cstheme="minorBidi" w:hint="eastAsia"/>
          <w:kern w:val="2"/>
        </w:rPr>
        <w:t>交易凭证</w:t>
      </w:r>
      <w:r>
        <w:rPr>
          <w:rFonts w:eastAsiaTheme="minorEastAsia" w:cstheme="minorBidi"/>
          <w:kern w:val="2"/>
        </w:rPr>
        <w:t>》，确认书中载明实际买受人姓名、竞买</w:t>
      </w:r>
      <w:r>
        <w:rPr>
          <w:rFonts w:eastAsiaTheme="minorEastAsia" w:cstheme="minorBidi" w:hint="eastAsia"/>
          <w:kern w:val="2"/>
        </w:rPr>
        <w:t>编</w:t>
      </w:r>
      <w:r>
        <w:rPr>
          <w:rFonts w:eastAsiaTheme="minorEastAsia" w:cstheme="minorBidi"/>
          <w:kern w:val="2"/>
        </w:rPr>
        <w:t>号信息。</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六</w:t>
      </w:r>
      <w:r>
        <w:rPr>
          <w:rFonts w:eastAsiaTheme="minorEastAsia" w:cstheme="minorBidi"/>
          <w:kern w:val="2"/>
        </w:rPr>
        <w:t>、竞买人悔拍后保证金的处理</w:t>
      </w:r>
      <w:r>
        <w:rPr>
          <w:rFonts w:eastAsiaTheme="minorEastAsia" w:cstheme="minorBidi" w:hint="eastAsia"/>
          <w:kern w:val="2"/>
        </w:rPr>
        <w:t>。</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kern w:val="2"/>
        </w:rPr>
        <w:t>拍卖成交后买受人</w:t>
      </w:r>
      <w:r>
        <w:rPr>
          <w:rFonts w:eastAsiaTheme="minorEastAsia" w:cstheme="minorBidi" w:hint="eastAsia"/>
          <w:kern w:val="2"/>
        </w:rPr>
        <w:t>拒不交纳成交价款的</w:t>
      </w:r>
      <w:r>
        <w:rPr>
          <w:rFonts w:eastAsiaTheme="minorEastAsia" w:cstheme="minorBidi"/>
          <w:kern w:val="2"/>
        </w:rPr>
        <w:t>，交纳的保证金不予退还，依次用于支付</w:t>
      </w:r>
      <w:r>
        <w:rPr>
          <w:rFonts w:eastAsiaTheme="minorEastAsia" w:cstheme="minorBidi" w:hint="eastAsia"/>
          <w:kern w:val="2"/>
        </w:rPr>
        <w:t>竞价</w:t>
      </w:r>
      <w:r>
        <w:rPr>
          <w:rFonts w:eastAsiaTheme="minorEastAsia" w:cstheme="minorBidi"/>
          <w:kern w:val="2"/>
        </w:rPr>
        <w:t>产生的费用损失、弥补重新</w:t>
      </w:r>
      <w:r>
        <w:rPr>
          <w:rFonts w:eastAsiaTheme="minorEastAsia" w:cstheme="minorBidi" w:hint="eastAsia"/>
          <w:kern w:val="2"/>
        </w:rPr>
        <w:t>竞价</w:t>
      </w:r>
      <w:r>
        <w:rPr>
          <w:rFonts w:eastAsiaTheme="minorEastAsia" w:cstheme="minorBidi"/>
          <w:kern w:val="2"/>
        </w:rPr>
        <w:t>价款低于原拍卖价款的差价。悔拍后重新拍卖的，原买受人（包括委托他人竞买）不得参加竞买。</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七</w:t>
      </w:r>
      <w:r>
        <w:rPr>
          <w:rFonts w:eastAsiaTheme="minorEastAsia" w:cstheme="minorBidi"/>
          <w:kern w:val="2"/>
        </w:rPr>
        <w:t>、本次</w:t>
      </w:r>
      <w:r>
        <w:rPr>
          <w:rFonts w:eastAsiaTheme="minorEastAsia" w:cstheme="minorBidi" w:hint="eastAsia"/>
          <w:kern w:val="2"/>
        </w:rPr>
        <w:t>竞价活动无优先购买权人</w:t>
      </w:r>
      <w:r>
        <w:rPr>
          <w:rFonts w:eastAsiaTheme="minorEastAsia" w:cstheme="minorBidi"/>
          <w:kern w:val="2"/>
        </w:rPr>
        <w:t>。</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八</w:t>
      </w:r>
      <w:r>
        <w:rPr>
          <w:rFonts w:eastAsiaTheme="minorEastAsia" w:cstheme="minorBidi"/>
          <w:kern w:val="2"/>
        </w:rPr>
        <w:t>、标的物</w:t>
      </w:r>
      <w:r>
        <w:rPr>
          <w:rFonts w:eastAsiaTheme="minorEastAsia" w:cstheme="minorBidi" w:hint="eastAsia"/>
          <w:kern w:val="2"/>
        </w:rPr>
        <w:t>拆除、清运所产生的所有费用</w:t>
      </w:r>
      <w:r>
        <w:rPr>
          <w:rFonts w:eastAsiaTheme="minorEastAsia" w:cstheme="minorBidi"/>
          <w:kern w:val="2"/>
        </w:rPr>
        <w:t>由买受人自行承担。</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九</w:t>
      </w:r>
      <w:r>
        <w:rPr>
          <w:rFonts w:eastAsiaTheme="minorEastAsia" w:cstheme="minorBidi"/>
          <w:kern w:val="2"/>
        </w:rPr>
        <w:t>、</w:t>
      </w:r>
      <w:r>
        <w:rPr>
          <w:rFonts w:eastAsiaTheme="minorEastAsia" w:cstheme="minorBidi" w:hint="eastAsia"/>
          <w:kern w:val="2"/>
        </w:rPr>
        <w:t>竞买人交纳竞买保证金至竞买人申请账户后，在相应竞价页面点击报名交保证金，上传相应资质并交纳竞买保证金</w:t>
      </w:r>
      <w:r>
        <w:rPr>
          <w:rFonts w:eastAsiaTheme="minorEastAsia" w:cstheme="minorBidi"/>
          <w:kern w:val="2"/>
        </w:rPr>
        <w:t>，拍卖结</w:t>
      </w:r>
      <w:r>
        <w:rPr>
          <w:rFonts w:eastAsiaTheme="minorEastAsia" w:cstheme="minorBidi"/>
          <w:kern w:val="2"/>
        </w:rPr>
        <w:t>束后未能竞得者保证金</w:t>
      </w:r>
      <w:r>
        <w:rPr>
          <w:rFonts w:eastAsiaTheme="minorEastAsia" w:cstheme="minorBidi" w:hint="eastAsia"/>
          <w:kern w:val="2"/>
        </w:rPr>
        <w:t>返还至申请账户</w:t>
      </w:r>
      <w:r>
        <w:rPr>
          <w:rFonts w:eastAsiaTheme="minorEastAsia" w:cstheme="minorBidi"/>
          <w:kern w:val="2"/>
        </w:rPr>
        <w:t>。</w:t>
      </w:r>
      <w:r>
        <w:rPr>
          <w:rFonts w:eastAsiaTheme="minorEastAsia" w:cstheme="minorBidi" w:hint="eastAsia"/>
          <w:kern w:val="2"/>
        </w:rPr>
        <w:t>最终买受人</w:t>
      </w:r>
      <w:r>
        <w:rPr>
          <w:rFonts w:eastAsiaTheme="minorEastAsia" w:cstheme="minorBidi" w:hint="eastAsia"/>
          <w:kern w:val="2"/>
        </w:rPr>
        <w:t>拍卖全款在</w:t>
      </w:r>
      <w:r>
        <w:rPr>
          <w:rFonts w:eastAsiaTheme="minorEastAsia" w:cstheme="minorBidi" w:hint="eastAsia"/>
          <w:kern w:val="2"/>
        </w:rPr>
        <w:t>标的成交</w:t>
      </w:r>
      <w:r>
        <w:rPr>
          <w:rFonts w:hint="eastAsia"/>
        </w:rPr>
        <w:t>后</w:t>
      </w:r>
      <w:r>
        <w:rPr>
          <w:rFonts w:eastAsiaTheme="minorEastAsia" w:cstheme="minorBidi" w:hint="eastAsia"/>
          <w:kern w:val="2"/>
        </w:rPr>
        <w:t>1</w:t>
      </w:r>
      <w:r>
        <w:rPr>
          <w:rFonts w:eastAsiaTheme="minorEastAsia" w:cstheme="minorBidi" w:hint="eastAsia"/>
          <w:kern w:val="2"/>
        </w:rPr>
        <w:t>个工作日内交</w:t>
      </w:r>
      <w:r>
        <w:rPr>
          <w:rFonts w:eastAsiaTheme="minorEastAsia" w:cstheme="minorBidi"/>
          <w:kern w:val="2"/>
        </w:rPr>
        <w:t>入</w:t>
      </w:r>
      <w:r>
        <w:rPr>
          <w:rFonts w:eastAsiaTheme="minorEastAsia" w:cstheme="minorBidi" w:hint="eastAsia"/>
          <w:kern w:val="2"/>
        </w:rPr>
        <w:t>转让方</w:t>
      </w:r>
      <w:r>
        <w:rPr>
          <w:rFonts w:eastAsiaTheme="minorEastAsia" w:cstheme="minorBidi"/>
          <w:kern w:val="2"/>
        </w:rPr>
        <w:t>指定账户</w:t>
      </w:r>
      <w:r>
        <w:rPr>
          <w:rFonts w:eastAsiaTheme="minorEastAsia" w:cstheme="minorBidi" w:hint="eastAsia"/>
          <w:kern w:val="2"/>
        </w:rPr>
        <w:t>（账号信息：</w:t>
      </w:r>
      <w:r>
        <w:rPr>
          <w:rFonts w:eastAsiaTheme="minorEastAsia" w:cstheme="minorBidi" w:hint="eastAsia"/>
          <w:kern w:val="2"/>
        </w:rPr>
        <w:t>河南汉龙实业有限公司</w:t>
      </w:r>
      <w:r>
        <w:rPr>
          <w:rFonts w:eastAsiaTheme="minorEastAsia" w:cstheme="minorBidi" w:hint="eastAsia"/>
          <w:kern w:val="2"/>
        </w:rPr>
        <w:t xml:space="preserve">  </w:t>
      </w:r>
      <w:r>
        <w:rPr>
          <w:rFonts w:eastAsiaTheme="minorEastAsia" w:cstheme="minorBidi" w:hint="eastAsia"/>
          <w:kern w:val="2"/>
        </w:rPr>
        <w:t>，开户行：</w:t>
      </w:r>
      <w:r>
        <w:rPr>
          <w:rFonts w:eastAsiaTheme="minorEastAsia" w:cstheme="minorBidi" w:hint="eastAsia"/>
          <w:kern w:val="2"/>
        </w:rPr>
        <w:t>建设银行西峡县支行</w:t>
      </w:r>
      <w:r>
        <w:rPr>
          <w:rFonts w:eastAsiaTheme="minorEastAsia" w:cstheme="minorBidi" w:hint="eastAsia"/>
          <w:kern w:val="2"/>
        </w:rPr>
        <w:t>，账号：</w:t>
      </w:r>
      <w:r>
        <w:rPr>
          <w:rFonts w:eastAsiaTheme="minorEastAsia" w:cstheme="minorBidi" w:hint="eastAsia"/>
          <w:kern w:val="2"/>
        </w:rPr>
        <w:t>41001520310050203928</w:t>
      </w:r>
      <w:r>
        <w:rPr>
          <w:rFonts w:eastAsiaTheme="minorEastAsia" w:cstheme="minorBidi" w:hint="eastAsia"/>
          <w:kern w:val="2"/>
        </w:rPr>
        <w:t>。）</w:t>
      </w:r>
      <w:r>
        <w:rPr>
          <w:rFonts w:eastAsiaTheme="minorEastAsia" w:cstheme="minorBidi"/>
          <w:kern w:val="2"/>
        </w:rPr>
        <w:t>拍卖未成交的，竞买人</w:t>
      </w:r>
      <w:r>
        <w:rPr>
          <w:rFonts w:eastAsiaTheme="minorEastAsia" w:cstheme="minorBidi" w:hint="eastAsia"/>
          <w:kern w:val="2"/>
        </w:rPr>
        <w:t>需在个人中心“我的钱包”申请提现</w:t>
      </w:r>
      <w:r>
        <w:rPr>
          <w:rFonts w:eastAsiaTheme="minorEastAsia" w:cstheme="minorBidi"/>
          <w:kern w:val="2"/>
        </w:rPr>
        <w:t>，锁定期间</w:t>
      </w:r>
      <w:r>
        <w:rPr>
          <w:rFonts w:eastAsiaTheme="minorEastAsia" w:cstheme="minorBidi" w:hint="eastAsia"/>
          <w:kern w:val="2"/>
        </w:rPr>
        <w:t>（</w:t>
      </w:r>
      <w:r>
        <w:rPr>
          <w:rFonts w:eastAsiaTheme="minorEastAsia" w:cstheme="minorBidi" w:hint="eastAsia"/>
          <w:kern w:val="2"/>
        </w:rPr>
        <w:t>7-10</w:t>
      </w:r>
      <w:r>
        <w:rPr>
          <w:rFonts w:eastAsiaTheme="minorEastAsia" w:cstheme="minorBidi" w:hint="eastAsia"/>
          <w:kern w:val="2"/>
        </w:rPr>
        <w:t>个工作日）</w:t>
      </w:r>
      <w:r>
        <w:rPr>
          <w:rFonts w:eastAsiaTheme="minorEastAsia" w:cstheme="minorBidi"/>
          <w:kern w:val="2"/>
        </w:rPr>
        <w:t>不计利息。</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lastRenderedPageBreak/>
        <w:t>十</w:t>
      </w:r>
      <w:r>
        <w:rPr>
          <w:rFonts w:eastAsiaTheme="minorEastAsia" w:cstheme="minorBidi"/>
          <w:kern w:val="2"/>
        </w:rPr>
        <w:t>、</w:t>
      </w:r>
      <w:r>
        <w:rPr>
          <w:rFonts w:eastAsiaTheme="minorEastAsia" w:cstheme="minorBidi" w:hint="eastAsia"/>
          <w:kern w:val="2"/>
        </w:rPr>
        <w:t>注意。</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kern w:val="2"/>
        </w:rPr>
        <w:t>因标的物本身价值较高，其起拍价、保证金、竞拍成交价相对较高的，竞买人根据自身情况选择</w:t>
      </w:r>
      <w:r>
        <w:rPr>
          <w:rFonts w:eastAsiaTheme="minorEastAsia" w:cstheme="minorBidi" w:hint="eastAsia"/>
          <w:kern w:val="2"/>
        </w:rPr>
        <w:t>支付方式</w:t>
      </w:r>
      <w:r>
        <w:rPr>
          <w:rFonts w:eastAsiaTheme="minorEastAsia" w:cstheme="minorBidi"/>
          <w:kern w:val="2"/>
        </w:rPr>
        <w:t>。</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kern w:val="2"/>
        </w:rPr>
        <w:t>竞买人在拍卖竞价前请务必再仔细阅读发布的</w:t>
      </w:r>
      <w:r>
        <w:rPr>
          <w:rFonts w:eastAsiaTheme="minorEastAsia" w:cstheme="minorBidi" w:hint="eastAsia"/>
          <w:kern w:val="2"/>
        </w:rPr>
        <w:t>竞买</w:t>
      </w:r>
      <w:r>
        <w:rPr>
          <w:rFonts w:eastAsiaTheme="minorEastAsia" w:cstheme="minorBidi"/>
          <w:kern w:val="2"/>
        </w:rPr>
        <w:t>须知</w:t>
      </w:r>
      <w:r>
        <w:rPr>
          <w:rFonts w:eastAsiaTheme="minorEastAsia" w:cstheme="minorBidi" w:hint="eastAsia"/>
          <w:kern w:val="2"/>
        </w:rPr>
        <w:t>及规则</w:t>
      </w:r>
      <w:r>
        <w:rPr>
          <w:rFonts w:eastAsiaTheme="minorEastAsia" w:cstheme="minorBidi"/>
          <w:kern w:val="2"/>
        </w:rPr>
        <w:t>。</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kern w:val="2"/>
        </w:rPr>
        <w:t>咨询电话：</w:t>
      </w:r>
      <w:r>
        <w:rPr>
          <w:rFonts w:eastAsiaTheme="minorEastAsia" w:cstheme="minorBidi"/>
          <w:kern w:val="2"/>
        </w:rPr>
        <w:t>4008003698</w:t>
      </w:r>
      <w:r>
        <w:rPr>
          <w:rFonts w:eastAsiaTheme="minorEastAsia" w:cstheme="minorBidi" w:hint="eastAsia"/>
          <w:kern w:val="2"/>
        </w:rPr>
        <w:t xml:space="preserve">  18612964099</w:t>
      </w:r>
    </w:p>
    <w:p w:rsidR="00D1745D" w:rsidRDefault="00283BCA">
      <w:pPr>
        <w:pStyle w:val="af"/>
        <w:shd w:val="clear" w:color="auto" w:fill="FFFFFF"/>
        <w:spacing w:before="0" w:beforeAutospacing="0" w:after="0" w:afterAutospacing="0" w:line="225" w:lineRule="atLeast"/>
        <w:rPr>
          <w:rFonts w:eastAsiaTheme="minorEastAsia" w:cstheme="minorBidi"/>
          <w:kern w:val="2"/>
        </w:rPr>
      </w:pPr>
      <w:r>
        <w:rPr>
          <w:rFonts w:eastAsiaTheme="minorEastAsia" w:cstheme="minorBidi"/>
          <w:kern w:val="2"/>
        </w:rPr>
        <w:t> </w:t>
      </w:r>
      <w:r>
        <w:rPr>
          <w:rFonts w:eastAsiaTheme="minorEastAsia" w:cstheme="minorBidi" w:hint="eastAsia"/>
          <w:kern w:val="2"/>
        </w:rPr>
        <w:t xml:space="preserve">  </w:t>
      </w:r>
    </w:p>
    <w:p w:rsidR="00D1745D" w:rsidRDefault="00D1745D">
      <w:pPr>
        <w:pStyle w:val="af"/>
        <w:shd w:val="clear" w:color="auto" w:fill="FFFFFF"/>
        <w:spacing w:before="0" w:beforeAutospacing="0" w:after="0" w:afterAutospacing="0" w:line="225" w:lineRule="atLeast"/>
        <w:rPr>
          <w:rFonts w:eastAsiaTheme="minorEastAsia" w:cstheme="minorBidi"/>
          <w:kern w:val="2"/>
        </w:rPr>
      </w:pPr>
    </w:p>
    <w:p w:rsidR="00D1745D" w:rsidRDefault="00D1745D">
      <w:pPr>
        <w:pStyle w:val="af"/>
        <w:shd w:val="clear" w:color="auto" w:fill="FFFFFF"/>
        <w:spacing w:before="0" w:beforeAutospacing="0" w:after="0" w:afterAutospacing="0" w:line="225" w:lineRule="atLeast"/>
        <w:rPr>
          <w:rFonts w:eastAsiaTheme="minorEastAsia" w:cstheme="minorBidi"/>
          <w:kern w:val="2"/>
        </w:rPr>
      </w:pPr>
    </w:p>
    <w:p w:rsidR="00D1745D" w:rsidRDefault="00D1745D">
      <w:pPr>
        <w:pStyle w:val="af"/>
        <w:shd w:val="clear" w:color="auto" w:fill="FFFFFF"/>
        <w:spacing w:before="0" w:beforeAutospacing="0" w:after="0" w:afterAutospacing="0" w:line="225" w:lineRule="atLeast"/>
        <w:rPr>
          <w:rFonts w:eastAsiaTheme="minorEastAsia" w:cstheme="minorBidi"/>
          <w:kern w:val="2"/>
        </w:rPr>
      </w:pPr>
    </w:p>
    <w:p w:rsidR="00D1745D" w:rsidRDefault="00D1745D">
      <w:pPr>
        <w:pStyle w:val="af"/>
        <w:shd w:val="clear" w:color="auto" w:fill="FFFFFF"/>
        <w:spacing w:before="0" w:beforeAutospacing="0" w:after="0" w:afterAutospacing="0" w:line="225" w:lineRule="atLeast"/>
        <w:rPr>
          <w:rFonts w:eastAsiaTheme="minorEastAsia" w:cstheme="minorBidi"/>
          <w:kern w:val="2"/>
        </w:rPr>
      </w:pPr>
    </w:p>
    <w:p w:rsidR="00D1745D" w:rsidRDefault="00283BCA">
      <w:pPr>
        <w:pStyle w:val="af"/>
        <w:shd w:val="clear" w:color="auto" w:fill="FFFFFF"/>
        <w:spacing w:before="0" w:beforeAutospacing="0" w:after="0" w:afterAutospacing="0" w:line="225" w:lineRule="atLeast"/>
        <w:rPr>
          <w:rFonts w:eastAsiaTheme="minorEastAsia" w:cstheme="minorBidi"/>
          <w:kern w:val="2"/>
        </w:rPr>
      </w:pPr>
      <w:r>
        <w:rPr>
          <w:rFonts w:eastAsiaTheme="minorEastAsia" w:cstheme="minorBidi" w:hint="eastAsia"/>
          <w:kern w:val="2"/>
        </w:rPr>
        <w:t>意向竞买人（签章已确认）：</w:t>
      </w:r>
      <w:r>
        <w:rPr>
          <w:rFonts w:eastAsiaTheme="minorEastAsia" w:cstheme="minorBidi"/>
          <w:kern w:val="2"/>
        </w:rPr>
        <w:t> </w:t>
      </w:r>
    </w:p>
    <w:p w:rsidR="00D1745D" w:rsidRDefault="00D1745D">
      <w:pPr>
        <w:pStyle w:val="af"/>
        <w:shd w:val="clear" w:color="auto" w:fill="FFFFFF"/>
        <w:spacing w:before="0" w:beforeAutospacing="0" w:after="0" w:afterAutospacing="0" w:line="225" w:lineRule="atLeast"/>
        <w:ind w:leftChars="2747" w:left="6009" w:hangingChars="100" w:hanging="240"/>
        <w:rPr>
          <w:rFonts w:eastAsiaTheme="minorEastAsia" w:cstheme="minorBidi"/>
          <w:kern w:val="2"/>
        </w:rPr>
      </w:pPr>
    </w:p>
    <w:p w:rsidR="00D1745D" w:rsidRDefault="00D1745D">
      <w:pPr>
        <w:pStyle w:val="af"/>
        <w:shd w:val="clear" w:color="auto" w:fill="FFFFFF"/>
        <w:spacing w:before="0" w:beforeAutospacing="0" w:after="0" w:afterAutospacing="0" w:line="225" w:lineRule="atLeast"/>
        <w:ind w:leftChars="2747" w:left="6009" w:hangingChars="100" w:hanging="240"/>
        <w:rPr>
          <w:rFonts w:eastAsiaTheme="minorEastAsia" w:cstheme="minorBidi"/>
          <w:kern w:val="2"/>
        </w:rPr>
      </w:pPr>
    </w:p>
    <w:p w:rsidR="00D1745D" w:rsidRDefault="00D1745D">
      <w:pPr>
        <w:pStyle w:val="af"/>
        <w:shd w:val="clear" w:color="auto" w:fill="FFFFFF"/>
        <w:spacing w:before="0" w:beforeAutospacing="0" w:after="0" w:afterAutospacing="0" w:line="225" w:lineRule="atLeast"/>
        <w:ind w:leftChars="2747" w:left="6009" w:hangingChars="100" w:hanging="240"/>
        <w:rPr>
          <w:rFonts w:eastAsiaTheme="minorEastAsia" w:cstheme="minorBidi"/>
          <w:kern w:val="2"/>
        </w:rPr>
      </w:pPr>
    </w:p>
    <w:p w:rsidR="00D1745D" w:rsidRDefault="00D1745D">
      <w:pPr>
        <w:pStyle w:val="af"/>
        <w:shd w:val="clear" w:color="auto" w:fill="FFFFFF"/>
        <w:spacing w:before="0" w:beforeAutospacing="0" w:after="0" w:afterAutospacing="0" w:line="225" w:lineRule="atLeast"/>
        <w:ind w:leftChars="2747" w:left="6009" w:hangingChars="100" w:hanging="240"/>
        <w:rPr>
          <w:rFonts w:eastAsiaTheme="minorEastAsia" w:cstheme="minorBidi"/>
          <w:kern w:val="2"/>
        </w:rPr>
      </w:pPr>
    </w:p>
    <w:p w:rsidR="00D1745D" w:rsidRDefault="00D1745D">
      <w:pPr>
        <w:pStyle w:val="af"/>
        <w:shd w:val="clear" w:color="auto" w:fill="FFFFFF"/>
        <w:spacing w:before="0" w:beforeAutospacing="0" w:after="0" w:afterAutospacing="0" w:line="225" w:lineRule="atLeast"/>
        <w:ind w:leftChars="2747" w:left="6009" w:hangingChars="100" w:hanging="240"/>
        <w:rPr>
          <w:rFonts w:eastAsiaTheme="minorEastAsia" w:cstheme="minorBidi"/>
          <w:kern w:val="2"/>
        </w:rPr>
      </w:pPr>
    </w:p>
    <w:p w:rsidR="00D1745D" w:rsidRDefault="00283BCA">
      <w:pPr>
        <w:pStyle w:val="af"/>
        <w:shd w:val="clear" w:color="auto" w:fill="FFFFFF"/>
        <w:spacing w:before="0" w:beforeAutospacing="0" w:after="0" w:afterAutospacing="0" w:line="225" w:lineRule="atLeast"/>
        <w:ind w:leftChars="2747" w:left="6009" w:hangingChars="100" w:hanging="240"/>
        <w:rPr>
          <w:rFonts w:eastAsiaTheme="minorEastAsia" w:cstheme="minorBidi"/>
          <w:kern w:val="2"/>
        </w:rPr>
      </w:pPr>
      <w:r>
        <w:rPr>
          <w:rFonts w:eastAsiaTheme="minorEastAsia" w:cstheme="minorBidi" w:hint="eastAsia"/>
          <w:kern w:val="2"/>
        </w:rPr>
        <w:t>20</w:t>
      </w:r>
      <w:r>
        <w:rPr>
          <w:rFonts w:eastAsiaTheme="minorEastAsia" w:cstheme="minorBidi"/>
          <w:kern w:val="2"/>
        </w:rPr>
        <w:t>2</w:t>
      </w:r>
      <w:r>
        <w:rPr>
          <w:rFonts w:eastAsiaTheme="minorEastAsia" w:cstheme="minorBidi" w:hint="eastAsia"/>
          <w:kern w:val="2"/>
        </w:rPr>
        <w:t>1</w:t>
      </w:r>
      <w:r>
        <w:rPr>
          <w:rFonts w:eastAsiaTheme="minorEastAsia" w:cstheme="minorBidi" w:hint="eastAsia"/>
          <w:kern w:val="2"/>
        </w:rPr>
        <w:t>年</w:t>
      </w:r>
      <w:r>
        <w:rPr>
          <w:rFonts w:eastAsiaTheme="minorEastAsia" w:cstheme="minorBidi" w:hint="eastAsia"/>
          <w:kern w:val="2"/>
        </w:rPr>
        <w:t>12</w:t>
      </w:r>
      <w:r>
        <w:rPr>
          <w:rFonts w:eastAsiaTheme="minorEastAsia" w:cstheme="minorBidi" w:hint="eastAsia"/>
          <w:kern w:val="2"/>
        </w:rPr>
        <w:t>月</w:t>
      </w:r>
    </w:p>
    <w:p w:rsidR="00D1745D" w:rsidRDefault="00D1745D">
      <w:pPr>
        <w:pStyle w:val="af"/>
        <w:shd w:val="clear" w:color="auto" w:fill="FFFFFF"/>
        <w:spacing w:before="0" w:beforeAutospacing="0" w:after="0" w:afterAutospacing="0" w:line="225" w:lineRule="atLeast"/>
        <w:ind w:leftChars="2747" w:left="6049" w:hangingChars="100" w:hanging="280"/>
        <w:rPr>
          <w:rFonts w:eastAsiaTheme="minorEastAsia" w:cstheme="minorBidi"/>
          <w:kern w:val="2"/>
          <w:sz w:val="28"/>
          <w:szCs w:val="28"/>
        </w:rPr>
      </w:pPr>
    </w:p>
    <w:p w:rsidR="00D1745D" w:rsidRDefault="00D1745D">
      <w:pPr>
        <w:pStyle w:val="af"/>
        <w:shd w:val="clear" w:color="auto" w:fill="FFFFFF"/>
        <w:spacing w:before="0" w:beforeAutospacing="0" w:after="0" w:afterAutospacing="0" w:line="225" w:lineRule="atLeast"/>
        <w:ind w:leftChars="2747" w:left="6049" w:hangingChars="100" w:hanging="280"/>
        <w:rPr>
          <w:rFonts w:eastAsiaTheme="minorEastAsia" w:cstheme="minorBidi"/>
          <w:kern w:val="2"/>
          <w:sz w:val="28"/>
          <w:szCs w:val="28"/>
        </w:rPr>
      </w:pPr>
    </w:p>
    <w:p w:rsidR="00D1745D" w:rsidRDefault="00D1745D">
      <w:pPr>
        <w:pStyle w:val="af"/>
        <w:shd w:val="clear" w:color="auto" w:fill="FFFFFF"/>
        <w:spacing w:before="0" w:beforeAutospacing="0" w:after="0" w:afterAutospacing="0" w:line="225" w:lineRule="atLeast"/>
        <w:ind w:leftChars="2747" w:left="6049" w:hangingChars="100" w:hanging="280"/>
        <w:rPr>
          <w:rFonts w:eastAsiaTheme="minorEastAsia" w:cstheme="minorBidi"/>
          <w:kern w:val="2"/>
          <w:sz w:val="28"/>
          <w:szCs w:val="28"/>
        </w:rPr>
      </w:pPr>
    </w:p>
    <w:p w:rsidR="00D1745D" w:rsidRDefault="00D1745D">
      <w:pPr>
        <w:pStyle w:val="11"/>
        <w:ind w:firstLineChars="100" w:firstLine="321"/>
        <w:jc w:val="center"/>
        <w:rPr>
          <w:rFonts w:ascii="Tahoma" w:hAnsi="Tahoma" w:cs="Tahoma"/>
          <w:b/>
          <w:color w:val="000000"/>
          <w:sz w:val="32"/>
          <w:szCs w:val="32"/>
        </w:rPr>
      </w:pPr>
    </w:p>
    <w:p w:rsidR="00D1745D" w:rsidRDefault="00D1745D">
      <w:pPr>
        <w:pStyle w:val="11"/>
        <w:ind w:firstLineChars="100" w:firstLine="321"/>
        <w:jc w:val="center"/>
        <w:rPr>
          <w:rFonts w:ascii="Tahoma" w:hAnsi="Tahoma" w:cs="Tahoma"/>
          <w:b/>
          <w:color w:val="000000"/>
          <w:sz w:val="32"/>
          <w:szCs w:val="32"/>
        </w:rPr>
      </w:pPr>
    </w:p>
    <w:p w:rsidR="00D1745D" w:rsidRDefault="00D1745D">
      <w:pPr>
        <w:pStyle w:val="11"/>
        <w:ind w:firstLineChars="100" w:firstLine="321"/>
        <w:jc w:val="center"/>
        <w:rPr>
          <w:rFonts w:ascii="Tahoma" w:hAnsi="Tahoma" w:cs="Tahoma"/>
          <w:b/>
          <w:color w:val="000000"/>
          <w:sz w:val="32"/>
          <w:szCs w:val="32"/>
        </w:rPr>
      </w:pPr>
    </w:p>
    <w:p w:rsidR="00D1745D" w:rsidRDefault="00D1745D">
      <w:pPr>
        <w:pStyle w:val="11"/>
        <w:ind w:firstLineChars="100" w:firstLine="321"/>
        <w:jc w:val="center"/>
        <w:rPr>
          <w:rFonts w:ascii="Tahoma" w:hAnsi="Tahoma" w:cs="Tahoma"/>
          <w:b/>
          <w:color w:val="000000"/>
          <w:sz w:val="32"/>
          <w:szCs w:val="32"/>
        </w:rPr>
      </w:pPr>
    </w:p>
    <w:p w:rsidR="00D1745D" w:rsidRDefault="00D1745D">
      <w:pPr>
        <w:pStyle w:val="11"/>
        <w:ind w:firstLineChars="100" w:firstLine="321"/>
        <w:jc w:val="center"/>
        <w:rPr>
          <w:rFonts w:ascii="Tahoma" w:hAnsi="Tahoma" w:cs="Tahoma"/>
          <w:b/>
          <w:color w:val="000000"/>
          <w:sz w:val="32"/>
          <w:szCs w:val="32"/>
        </w:rPr>
      </w:pPr>
    </w:p>
    <w:p w:rsidR="00D1745D" w:rsidRDefault="00D1745D">
      <w:pPr>
        <w:pStyle w:val="11"/>
        <w:rPr>
          <w:rFonts w:ascii="Tahoma" w:hAnsi="Tahoma" w:cs="Tahoma"/>
          <w:b/>
          <w:color w:val="000000"/>
          <w:sz w:val="32"/>
          <w:szCs w:val="32"/>
        </w:rPr>
      </w:pPr>
    </w:p>
    <w:p w:rsidR="00D1745D" w:rsidRDefault="00D1745D">
      <w:pPr>
        <w:pStyle w:val="11"/>
        <w:jc w:val="center"/>
        <w:rPr>
          <w:rFonts w:ascii="Tahoma" w:hAnsi="Tahoma" w:cs="Tahoma"/>
          <w:b/>
          <w:color w:val="000000"/>
          <w:sz w:val="32"/>
          <w:szCs w:val="32"/>
        </w:rPr>
      </w:pPr>
    </w:p>
    <w:p w:rsidR="00D1745D" w:rsidRDefault="00D1745D">
      <w:pPr>
        <w:pStyle w:val="11"/>
        <w:jc w:val="center"/>
        <w:rPr>
          <w:rFonts w:ascii="Tahoma" w:hAnsi="Tahoma" w:cs="Tahoma"/>
          <w:b/>
          <w:color w:val="000000"/>
          <w:sz w:val="32"/>
          <w:szCs w:val="32"/>
        </w:rPr>
      </w:pPr>
    </w:p>
    <w:p w:rsidR="00D1745D" w:rsidRDefault="00D1745D">
      <w:pPr>
        <w:pStyle w:val="11"/>
        <w:jc w:val="center"/>
        <w:rPr>
          <w:rFonts w:ascii="Tahoma" w:hAnsi="Tahoma" w:cs="Tahoma"/>
          <w:b/>
          <w:color w:val="000000"/>
          <w:sz w:val="32"/>
          <w:szCs w:val="32"/>
        </w:rPr>
      </w:pPr>
    </w:p>
    <w:p w:rsidR="00D1745D" w:rsidRDefault="00D1745D">
      <w:pPr>
        <w:pStyle w:val="11"/>
        <w:jc w:val="center"/>
        <w:rPr>
          <w:rFonts w:ascii="Tahoma" w:hAnsi="Tahoma" w:cs="Tahoma"/>
          <w:b/>
          <w:color w:val="000000"/>
          <w:sz w:val="32"/>
          <w:szCs w:val="32"/>
        </w:rPr>
      </w:pPr>
    </w:p>
    <w:p w:rsidR="00D1745D" w:rsidRDefault="00D1745D">
      <w:pPr>
        <w:pStyle w:val="11"/>
        <w:jc w:val="center"/>
        <w:rPr>
          <w:rFonts w:ascii="Tahoma" w:hAnsi="Tahoma" w:cs="Tahoma"/>
          <w:b/>
          <w:color w:val="000000"/>
          <w:sz w:val="32"/>
          <w:szCs w:val="32"/>
        </w:rPr>
      </w:pPr>
    </w:p>
    <w:p w:rsidR="00D1745D" w:rsidRDefault="00283BCA">
      <w:pPr>
        <w:pStyle w:val="11"/>
        <w:jc w:val="center"/>
        <w:rPr>
          <w:rFonts w:ascii="Tahoma" w:hAnsi="Tahoma" w:cs="Tahoma"/>
          <w:b/>
          <w:color w:val="000000"/>
          <w:sz w:val="32"/>
          <w:szCs w:val="32"/>
        </w:rPr>
      </w:pPr>
      <w:r>
        <w:rPr>
          <w:rFonts w:ascii="Tahoma" w:hAnsi="Tahoma" w:cs="Tahoma" w:hint="eastAsia"/>
          <w:b/>
          <w:color w:val="000000"/>
          <w:sz w:val="32"/>
          <w:szCs w:val="32"/>
        </w:rPr>
        <w:lastRenderedPageBreak/>
        <w:t>竞买规则及须知</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本公司受委托对</w:t>
      </w:r>
      <w:r>
        <w:rPr>
          <w:rFonts w:hint="eastAsia"/>
          <w:kern w:val="2"/>
        </w:rPr>
        <w:t>河南汉龙实业有限公司</w:t>
      </w:r>
      <w:r>
        <w:rPr>
          <w:rFonts w:hint="eastAsia"/>
          <w:kern w:val="2"/>
        </w:rPr>
        <w:t>电机</w:t>
      </w:r>
      <w:r>
        <w:rPr>
          <w:rFonts w:hint="eastAsia"/>
          <w:kern w:val="2"/>
        </w:rPr>
        <w:t>设备一批</w:t>
      </w:r>
      <w:r>
        <w:rPr>
          <w:rFonts w:eastAsiaTheme="minorEastAsia" w:cstheme="minorBidi" w:hint="eastAsia"/>
          <w:kern w:val="2"/>
        </w:rPr>
        <w:t>项目在</w:t>
      </w:r>
      <w:r>
        <w:rPr>
          <w:rFonts w:eastAsiaTheme="minorEastAsia" w:cstheme="minorBidi" w:hint="eastAsia"/>
          <w:kern w:val="2"/>
        </w:rPr>
        <w:t>www.ppzxchina.cn</w:t>
      </w:r>
      <w:r>
        <w:rPr>
          <w:rFonts w:eastAsiaTheme="minorEastAsia" w:cstheme="minorBidi" w:hint="eastAsia"/>
          <w:kern w:val="2"/>
        </w:rPr>
        <w:t>进行公开拍卖，为切实保障拍卖当事人的权利和义务，根据《中华人民共和国拍卖法》、《中华人民共和国民法典》《中华人民共和国公司法》、《中华人民共和国企业国有资产法》、《企业国有资产交易监督管理办法》等法律法规，本着公开、公平、公正、诚实信用的原则，特制定本须知及规则，共同遵守。</w:t>
      </w:r>
      <w:r>
        <w:rPr>
          <w:rFonts w:eastAsiaTheme="minorEastAsia" w:cstheme="minorBidi" w:hint="eastAsia"/>
          <w:kern w:val="2"/>
        </w:rPr>
        <w:t xml:space="preserve"> </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1</w:t>
      </w:r>
      <w:r>
        <w:rPr>
          <w:rFonts w:eastAsiaTheme="minorEastAsia" w:cstheme="minorBidi" w:hint="eastAsia"/>
          <w:kern w:val="2"/>
        </w:rPr>
        <w:t>、本次竞价活动在公开、平等竞争的条件下进行，一切活动都具备法律效力。</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sz w:val="28"/>
          <w:szCs w:val="28"/>
        </w:rPr>
      </w:pPr>
      <w:r>
        <w:rPr>
          <w:rFonts w:eastAsiaTheme="minorEastAsia" w:cstheme="minorBidi" w:hint="eastAsia"/>
          <w:kern w:val="2"/>
        </w:rPr>
        <w:t>2</w:t>
      </w:r>
      <w:r>
        <w:rPr>
          <w:rFonts w:eastAsiaTheme="minorEastAsia" w:cstheme="minorBidi" w:hint="eastAsia"/>
          <w:kern w:val="2"/>
        </w:rPr>
        <w:t>、凡报名参加的竞买者，应事先了解竞价标的，取得有效的竞买凭证。竞买人应在</w:t>
      </w:r>
      <w:r>
        <w:rPr>
          <w:rFonts w:eastAsiaTheme="minorEastAsia" w:cstheme="minorBidi" w:hint="eastAsia"/>
          <w:kern w:val="2"/>
        </w:rPr>
        <w:t>2021</w:t>
      </w:r>
      <w:r>
        <w:rPr>
          <w:rFonts w:eastAsiaTheme="minorEastAsia" w:cstheme="minorBidi" w:hint="eastAsia"/>
          <w:kern w:val="2"/>
        </w:rPr>
        <w:t>年</w:t>
      </w:r>
      <w:r>
        <w:rPr>
          <w:rFonts w:eastAsiaTheme="minorEastAsia" w:cstheme="minorBidi" w:hint="eastAsia"/>
          <w:kern w:val="2"/>
        </w:rPr>
        <w:t>1</w:t>
      </w:r>
      <w:r>
        <w:rPr>
          <w:rFonts w:eastAsiaTheme="minorEastAsia" w:cstheme="minorBidi" w:hint="eastAsia"/>
          <w:kern w:val="2"/>
        </w:rPr>
        <w:t>2</w:t>
      </w:r>
      <w:r>
        <w:rPr>
          <w:rFonts w:eastAsiaTheme="minorEastAsia" w:cstheme="minorBidi" w:hint="eastAsia"/>
          <w:kern w:val="2"/>
        </w:rPr>
        <w:t>月</w:t>
      </w:r>
      <w:r>
        <w:rPr>
          <w:rFonts w:eastAsiaTheme="minorEastAsia" w:cstheme="minorBidi" w:hint="eastAsia"/>
          <w:kern w:val="2"/>
        </w:rPr>
        <w:t>30</w:t>
      </w:r>
      <w:r>
        <w:rPr>
          <w:rFonts w:eastAsiaTheme="minorEastAsia" w:cstheme="minorBidi" w:hint="eastAsia"/>
          <w:kern w:val="2"/>
        </w:rPr>
        <w:t>日</w:t>
      </w:r>
      <w:r>
        <w:rPr>
          <w:rFonts w:eastAsiaTheme="minorEastAsia" w:cstheme="minorBidi" w:hint="eastAsia"/>
          <w:kern w:val="2"/>
        </w:rPr>
        <w:t>1</w:t>
      </w:r>
      <w:r>
        <w:rPr>
          <w:rFonts w:eastAsiaTheme="minorEastAsia" w:cstheme="minorBidi" w:hint="eastAsia"/>
          <w:kern w:val="2"/>
        </w:rPr>
        <w:t>7</w:t>
      </w:r>
      <w:r>
        <w:rPr>
          <w:rFonts w:eastAsiaTheme="minorEastAsia" w:cstheme="minorBidi" w:hint="eastAsia"/>
          <w:kern w:val="2"/>
        </w:rPr>
        <w:t>：</w:t>
      </w:r>
      <w:r>
        <w:rPr>
          <w:rFonts w:eastAsiaTheme="minorEastAsia" w:cstheme="minorBidi" w:hint="eastAsia"/>
          <w:kern w:val="2"/>
        </w:rPr>
        <w:t>00</w:t>
      </w:r>
      <w:r>
        <w:rPr>
          <w:rFonts w:eastAsiaTheme="minorEastAsia" w:cstheme="minorBidi" w:hint="eastAsia"/>
          <w:kern w:val="2"/>
        </w:rPr>
        <w:t>前在</w:t>
      </w:r>
      <w:r>
        <w:rPr>
          <w:rFonts w:eastAsiaTheme="minorEastAsia" w:cstheme="minorBidi" w:hint="eastAsia"/>
          <w:kern w:val="2"/>
        </w:rPr>
        <w:t>http://www.ppzxchina.cn</w:t>
      </w:r>
      <w:r>
        <w:rPr>
          <w:rFonts w:eastAsiaTheme="minorEastAsia" w:cstheme="minorBidi" w:hint="eastAsia"/>
          <w:kern w:val="2"/>
        </w:rPr>
        <w:t>注册账号及交纳竞买保证金（线上对公支付），</w:t>
      </w:r>
      <w:r>
        <w:rPr>
          <w:rFonts w:eastAsiaTheme="minorEastAsia" w:cstheme="minorBidi" w:hint="eastAsia"/>
          <w:kern w:val="2"/>
        </w:rPr>
        <w:t>通过在线方式支付</w:t>
      </w:r>
      <w:r>
        <w:rPr>
          <w:rFonts w:eastAsiaTheme="minorEastAsia" w:cstheme="minorBidi" w:hint="eastAsia"/>
          <w:kern w:val="2"/>
          <w:u w:val="single"/>
        </w:rPr>
        <w:t xml:space="preserve"> 5 </w:t>
      </w:r>
      <w:r>
        <w:rPr>
          <w:rFonts w:eastAsiaTheme="minorEastAsia" w:cstheme="minorBidi" w:hint="eastAsia"/>
          <w:kern w:val="2"/>
        </w:rPr>
        <w:t>万元竞买保证金获得竞买资格。</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并按要求上传资质材料申请竞买人资格。</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3</w:t>
      </w:r>
      <w:r>
        <w:rPr>
          <w:rFonts w:eastAsiaTheme="minorEastAsia" w:cstheme="minorBidi" w:hint="eastAsia"/>
          <w:kern w:val="2"/>
        </w:rPr>
        <w:t>、竞买人在本标的公示期内，应认真了解拍卖标的物的情况，获得有关文件资料、实地查看拍卖标的物。竞买人一旦交纳竞买保证金及申请报价就表明已完全了解标的物状</w:t>
      </w:r>
      <w:r>
        <w:rPr>
          <w:rFonts w:eastAsiaTheme="minorEastAsia" w:cstheme="minorBidi" w:hint="eastAsia"/>
          <w:kern w:val="2"/>
        </w:rPr>
        <w:t>况，并予以确认，愿意承担一切法律责任，转让方不承担和担保标的物的品质和相关瑕疵等任何责任。</w:t>
      </w:r>
      <w:r>
        <w:rPr>
          <w:rFonts w:eastAsiaTheme="minorEastAsia" w:cstheme="minorBidi" w:hint="eastAsia"/>
          <w:kern w:val="2"/>
        </w:rPr>
        <w:t xml:space="preserve"> </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4</w:t>
      </w:r>
      <w:r>
        <w:rPr>
          <w:rFonts w:eastAsiaTheme="minorEastAsia" w:cstheme="minorBidi" w:hint="eastAsia"/>
          <w:kern w:val="2"/>
        </w:rPr>
        <w:t>、竞价过程中，竞买人要认真严肃地进行竞买并为自己的竞价行为付相应的法律责任。</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5</w:t>
      </w:r>
      <w:r>
        <w:rPr>
          <w:rFonts w:eastAsiaTheme="minorEastAsia" w:cstheme="minorBidi" w:hint="eastAsia"/>
          <w:kern w:val="2"/>
        </w:rPr>
        <w:t>、本次竞价以设有保留价的增价竞价方式，保留价</w:t>
      </w:r>
      <w:r>
        <w:rPr>
          <w:rFonts w:eastAsiaTheme="minorEastAsia" w:cstheme="minorBidi" w:hint="eastAsia"/>
          <w:kern w:val="2"/>
        </w:rPr>
        <w:t>高</w:t>
      </w:r>
      <w:r>
        <w:rPr>
          <w:rFonts w:eastAsiaTheme="minorEastAsia" w:cstheme="minorBidi" w:hint="eastAsia"/>
          <w:kern w:val="2"/>
        </w:rPr>
        <w:t>于起拍价，至少</w:t>
      </w:r>
      <w:r>
        <w:rPr>
          <w:rFonts w:eastAsiaTheme="minorEastAsia" w:cstheme="minorBidi" w:hint="eastAsia"/>
          <w:kern w:val="2"/>
        </w:rPr>
        <w:t>1</w:t>
      </w:r>
      <w:r>
        <w:rPr>
          <w:rFonts w:eastAsiaTheme="minorEastAsia" w:cstheme="minorBidi" w:hint="eastAsia"/>
          <w:kern w:val="2"/>
        </w:rPr>
        <w:t>人报名出价不低于</w:t>
      </w:r>
      <w:r>
        <w:rPr>
          <w:rFonts w:eastAsiaTheme="minorEastAsia" w:cstheme="minorBidi" w:hint="eastAsia"/>
          <w:kern w:val="2"/>
        </w:rPr>
        <w:t>保留</w:t>
      </w:r>
      <w:r>
        <w:rPr>
          <w:rFonts w:eastAsiaTheme="minorEastAsia" w:cstheme="minorBidi" w:hint="eastAsia"/>
          <w:kern w:val="2"/>
        </w:rPr>
        <w:t>价，方可成交。</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6</w:t>
      </w:r>
      <w:r>
        <w:rPr>
          <w:rFonts w:eastAsiaTheme="minorEastAsia" w:cstheme="minorBidi" w:hint="eastAsia"/>
          <w:kern w:val="2"/>
        </w:rPr>
        <w:t>、成交后，买受人联系本标的联系人签订《交易凭证》，并在拍卖成交之日起</w:t>
      </w:r>
      <w:r>
        <w:rPr>
          <w:rFonts w:eastAsiaTheme="minorEastAsia" w:cstheme="minorBidi" w:hint="eastAsia"/>
          <w:kern w:val="2"/>
        </w:rPr>
        <w:t>1</w:t>
      </w:r>
      <w:r>
        <w:rPr>
          <w:rFonts w:eastAsiaTheme="minorEastAsia" w:cstheme="minorBidi" w:hint="eastAsia"/>
          <w:kern w:val="2"/>
        </w:rPr>
        <w:t>个工作日内全部成交价款支付至转让方指定账户（账号信息：</w:t>
      </w:r>
      <w:r>
        <w:rPr>
          <w:rFonts w:eastAsiaTheme="minorEastAsia" w:cstheme="minorBidi" w:hint="eastAsia"/>
          <w:kern w:val="2"/>
        </w:rPr>
        <w:t>河南汉龙实业有限公司</w:t>
      </w:r>
      <w:r>
        <w:rPr>
          <w:rFonts w:eastAsiaTheme="minorEastAsia" w:cstheme="minorBidi" w:hint="eastAsia"/>
          <w:kern w:val="2"/>
        </w:rPr>
        <w:t xml:space="preserve">  </w:t>
      </w:r>
      <w:r>
        <w:rPr>
          <w:rFonts w:eastAsiaTheme="minorEastAsia" w:cstheme="minorBidi" w:hint="eastAsia"/>
          <w:kern w:val="2"/>
        </w:rPr>
        <w:t>，开户行：</w:t>
      </w:r>
      <w:r>
        <w:rPr>
          <w:rFonts w:eastAsiaTheme="minorEastAsia" w:cstheme="minorBidi" w:hint="eastAsia"/>
          <w:kern w:val="2"/>
        </w:rPr>
        <w:t>建设银行西峡县支行</w:t>
      </w:r>
      <w:r>
        <w:rPr>
          <w:rFonts w:eastAsiaTheme="minorEastAsia" w:cstheme="minorBidi" w:hint="eastAsia"/>
          <w:kern w:val="2"/>
        </w:rPr>
        <w:t>，账号：</w:t>
      </w:r>
      <w:r>
        <w:rPr>
          <w:rFonts w:eastAsiaTheme="minorEastAsia" w:cstheme="minorBidi" w:hint="eastAsia"/>
          <w:kern w:val="2"/>
        </w:rPr>
        <w:t>41001520310050203928</w:t>
      </w:r>
      <w:r>
        <w:rPr>
          <w:rFonts w:eastAsiaTheme="minorEastAsia" w:cstheme="minorBidi" w:hint="eastAsia"/>
          <w:kern w:val="2"/>
        </w:rPr>
        <w:t>。）。</w:t>
      </w:r>
      <w:r>
        <w:rPr>
          <w:rFonts w:eastAsiaTheme="minorEastAsia" w:cstheme="minorBidi" w:hint="eastAsia"/>
          <w:kern w:val="2"/>
        </w:rPr>
        <w:t>并与交完全部成交价款</w:t>
      </w:r>
      <w:r>
        <w:rPr>
          <w:rFonts w:eastAsiaTheme="minorEastAsia" w:cstheme="minorBidi" w:hint="eastAsia"/>
          <w:kern w:val="2"/>
        </w:rPr>
        <w:t>3</w:t>
      </w:r>
      <w:r>
        <w:rPr>
          <w:rFonts w:eastAsiaTheme="minorEastAsia" w:cstheme="minorBidi" w:hint="eastAsia"/>
          <w:kern w:val="2"/>
        </w:rPr>
        <w:t>个工作日内与转让方签订《资产</w:t>
      </w:r>
      <w:r>
        <w:rPr>
          <w:rFonts w:eastAsiaTheme="minorEastAsia" w:cstheme="minorBidi" w:hint="eastAsia"/>
          <w:kern w:val="2"/>
        </w:rPr>
        <w:t>销售</w:t>
      </w:r>
      <w:r>
        <w:rPr>
          <w:rFonts w:eastAsiaTheme="minorEastAsia" w:cstheme="minorBidi" w:hint="eastAsia"/>
          <w:kern w:val="2"/>
        </w:rPr>
        <w:t>合同》，未按规定时间交纳成交价款，作违约处置，其所交保证金自动成为违约金，并按《中华人民共和国拍卖法》等有关规定承担赔偿责任（包括但不限于该标的最终成交价款与本次拍卖成交价格之间的差价及因此产生的相关费用，转让方有</w:t>
      </w:r>
      <w:r>
        <w:rPr>
          <w:rFonts w:eastAsiaTheme="minorEastAsia" w:cstheme="minorBidi" w:hint="eastAsia"/>
          <w:kern w:val="2"/>
        </w:rPr>
        <w:t>权从买受人履约保证金中直接扣除）。</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7</w:t>
      </w:r>
      <w:r>
        <w:rPr>
          <w:rFonts w:eastAsiaTheme="minorEastAsia" w:cstheme="minorBidi" w:hint="eastAsia"/>
          <w:kern w:val="2"/>
        </w:rPr>
        <w:t>、佣金按成交价的</w:t>
      </w:r>
      <w:r>
        <w:rPr>
          <w:rFonts w:eastAsiaTheme="minorEastAsia" w:cstheme="minorBidi" w:hint="eastAsia"/>
          <w:kern w:val="2"/>
        </w:rPr>
        <w:t>3</w:t>
      </w:r>
      <w:r>
        <w:rPr>
          <w:rFonts w:eastAsiaTheme="minorEastAsia" w:cstheme="minorBidi" w:hint="eastAsia"/>
          <w:kern w:val="2"/>
        </w:rPr>
        <w:t>%</w:t>
      </w:r>
      <w:r>
        <w:rPr>
          <w:rFonts w:eastAsiaTheme="minorEastAsia" w:cstheme="minorBidi" w:hint="eastAsia"/>
          <w:kern w:val="2"/>
        </w:rPr>
        <w:t>支付。</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8</w:t>
      </w:r>
      <w:r>
        <w:rPr>
          <w:rFonts w:eastAsiaTheme="minorEastAsia" w:cstheme="minorBidi" w:hint="eastAsia"/>
          <w:kern w:val="2"/>
        </w:rPr>
        <w:t>、竞价结束后，买受人所交纳的保证金自动转为履约保证金。</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9</w:t>
      </w:r>
      <w:r>
        <w:rPr>
          <w:rFonts w:eastAsiaTheme="minorEastAsia" w:cstheme="minorBidi" w:hint="eastAsia"/>
          <w:kern w:val="2"/>
        </w:rPr>
        <w:t>、买受人交纳成交价款及佣金后自行到标的企业处办理移交手续。</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1</w:t>
      </w:r>
      <w:r>
        <w:rPr>
          <w:rFonts w:eastAsiaTheme="minorEastAsia" w:cstheme="minorBidi" w:hint="eastAsia"/>
          <w:kern w:val="2"/>
        </w:rPr>
        <w:t>0</w:t>
      </w:r>
      <w:r>
        <w:rPr>
          <w:rFonts w:eastAsiaTheme="minorEastAsia" w:cstheme="minorBidi" w:hint="eastAsia"/>
          <w:kern w:val="2"/>
        </w:rPr>
        <w:t>、竞价结束后，未竞买成功的竞买人申请退款。</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1</w:t>
      </w:r>
      <w:r>
        <w:rPr>
          <w:rFonts w:eastAsiaTheme="minorEastAsia" w:cstheme="minorBidi" w:hint="eastAsia"/>
          <w:kern w:val="2"/>
        </w:rPr>
        <w:t>1</w:t>
      </w:r>
      <w:r>
        <w:rPr>
          <w:rFonts w:eastAsiaTheme="minorEastAsia" w:cstheme="minorBidi" w:hint="eastAsia"/>
          <w:kern w:val="2"/>
        </w:rPr>
        <w:t>、转让</w:t>
      </w:r>
      <w:r>
        <w:rPr>
          <w:rFonts w:eastAsiaTheme="minorEastAsia" w:cstheme="minorBidi" w:hint="eastAsia"/>
          <w:kern w:val="2"/>
        </w:rPr>
        <w:t>方有权在竞价开始前依法撤回标的。若因转让方撤拍或遇不可抗拒因素和其他特殊的重要原因，转让方有权取消或推迟本次竞价活动，由此对竞买人造成的损失由竞买人自负，竞买人不得向转让方追索保证金利息及其他任何费用与责任。</w:t>
      </w:r>
    </w:p>
    <w:p w:rsidR="00D1745D" w:rsidRDefault="00D1745D">
      <w:pPr>
        <w:spacing w:line="360" w:lineRule="auto"/>
        <w:jc w:val="center"/>
        <w:rPr>
          <w:rFonts w:ascii="宋体" w:hAnsi="宋体"/>
          <w:sz w:val="28"/>
          <w:szCs w:val="28"/>
        </w:rPr>
      </w:pPr>
    </w:p>
    <w:p w:rsidR="00D1745D" w:rsidRDefault="00D1745D">
      <w:pPr>
        <w:spacing w:line="360" w:lineRule="auto"/>
        <w:jc w:val="center"/>
        <w:rPr>
          <w:rFonts w:ascii="宋体" w:hAnsi="宋体"/>
          <w:sz w:val="28"/>
          <w:szCs w:val="28"/>
        </w:rPr>
      </w:pPr>
    </w:p>
    <w:p w:rsidR="00D1745D" w:rsidRDefault="00D1745D">
      <w:pPr>
        <w:spacing w:line="360" w:lineRule="auto"/>
        <w:jc w:val="center"/>
        <w:rPr>
          <w:rFonts w:ascii="宋体" w:hAnsi="宋体"/>
          <w:sz w:val="28"/>
          <w:szCs w:val="28"/>
        </w:rPr>
      </w:pPr>
    </w:p>
    <w:p w:rsidR="00D1745D" w:rsidRDefault="00D1745D">
      <w:pPr>
        <w:spacing w:line="360" w:lineRule="auto"/>
        <w:jc w:val="center"/>
        <w:rPr>
          <w:rFonts w:ascii="宋体" w:hAnsi="宋体"/>
          <w:sz w:val="28"/>
          <w:szCs w:val="28"/>
        </w:rPr>
      </w:pPr>
    </w:p>
    <w:p w:rsidR="00D1745D" w:rsidRDefault="00283BCA">
      <w:pPr>
        <w:spacing w:line="360" w:lineRule="auto"/>
        <w:jc w:val="center"/>
        <w:rPr>
          <w:rFonts w:ascii="宋体" w:hAnsi="宋体"/>
          <w:sz w:val="28"/>
          <w:szCs w:val="28"/>
        </w:rPr>
      </w:pPr>
      <w:r>
        <w:rPr>
          <w:rFonts w:ascii="宋体" w:hAnsi="宋体" w:hint="eastAsia"/>
          <w:sz w:val="28"/>
          <w:szCs w:val="28"/>
        </w:rPr>
        <w:t>拍</w:t>
      </w:r>
      <w:r>
        <w:rPr>
          <w:rFonts w:ascii="宋体" w:hAnsi="宋体"/>
          <w:sz w:val="28"/>
          <w:szCs w:val="28"/>
        </w:rPr>
        <w:t xml:space="preserve"> </w:t>
      </w:r>
      <w:r>
        <w:rPr>
          <w:rFonts w:ascii="宋体" w:hAnsi="宋体" w:hint="eastAsia"/>
          <w:sz w:val="28"/>
          <w:szCs w:val="28"/>
        </w:rPr>
        <w:t>卖</w:t>
      </w:r>
      <w:r>
        <w:rPr>
          <w:rFonts w:ascii="宋体" w:hAnsi="宋体"/>
          <w:sz w:val="28"/>
          <w:szCs w:val="28"/>
        </w:rPr>
        <w:t xml:space="preserve"> </w:t>
      </w:r>
      <w:r>
        <w:rPr>
          <w:rFonts w:ascii="宋体" w:hAnsi="宋体" w:hint="eastAsia"/>
          <w:sz w:val="28"/>
          <w:szCs w:val="28"/>
        </w:rPr>
        <w:t>标</w:t>
      </w:r>
      <w:r>
        <w:rPr>
          <w:rFonts w:ascii="宋体" w:hAnsi="宋体"/>
          <w:sz w:val="28"/>
          <w:szCs w:val="28"/>
        </w:rPr>
        <w:t xml:space="preserve"> </w:t>
      </w:r>
      <w:r>
        <w:rPr>
          <w:rFonts w:ascii="宋体" w:hAnsi="宋体" w:hint="eastAsia"/>
          <w:sz w:val="28"/>
          <w:szCs w:val="28"/>
        </w:rPr>
        <w:t>的</w:t>
      </w:r>
      <w:r>
        <w:rPr>
          <w:rFonts w:ascii="宋体" w:hAnsi="宋体"/>
          <w:sz w:val="28"/>
          <w:szCs w:val="28"/>
        </w:rPr>
        <w:t xml:space="preserve"> </w:t>
      </w:r>
    </w:p>
    <w:p w:rsidR="00D1745D" w:rsidRDefault="00283BCA">
      <w:pPr>
        <w:spacing w:line="360" w:lineRule="auto"/>
        <w:rPr>
          <w:rFonts w:ascii="宋体" w:hAnsi="宋体"/>
          <w:sz w:val="24"/>
          <w:szCs w:val="24"/>
        </w:rPr>
      </w:pPr>
      <w:r>
        <w:rPr>
          <w:rFonts w:ascii="宋体" w:hAnsi="宋体" w:hint="eastAsia"/>
          <w:sz w:val="24"/>
          <w:szCs w:val="24"/>
        </w:rPr>
        <w:t>瑕疵说明：</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 xml:space="preserve"> 1</w:t>
      </w:r>
      <w:r>
        <w:rPr>
          <w:rFonts w:eastAsiaTheme="minorEastAsia" w:cstheme="minorBidi" w:hint="eastAsia"/>
          <w:kern w:val="2"/>
        </w:rPr>
        <w:t>、以下拍卖标的均已停用，部分未拆除，转让方不保证能继续使用，数量，种类、规格、品质、型号均以现场实物展示为准，本公司及委托方均不承担瑕疵担保责任。</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2</w:t>
      </w:r>
      <w:r>
        <w:rPr>
          <w:rFonts w:eastAsiaTheme="minorEastAsia" w:cstheme="minorBidi" w:hint="eastAsia"/>
          <w:kern w:val="2"/>
        </w:rPr>
        <w:t>、根据签订《资产</w:t>
      </w:r>
      <w:r>
        <w:rPr>
          <w:rFonts w:eastAsiaTheme="minorEastAsia" w:cstheme="minorBidi" w:hint="eastAsia"/>
          <w:kern w:val="2"/>
        </w:rPr>
        <w:t>销售</w:t>
      </w:r>
      <w:r>
        <w:rPr>
          <w:rFonts w:eastAsiaTheme="minorEastAsia" w:cstheme="minorBidi" w:hint="eastAsia"/>
          <w:kern w:val="2"/>
        </w:rPr>
        <w:t>合同》中规定的期限完成标的提取工作，买受人必须按照转让方入厂施工的相关规定提取标的。否则扣除履约保证金。</w:t>
      </w:r>
    </w:p>
    <w:p w:rsidR="00D1745D" w:rsidRDefault="00283BCA">
      <w:pPr>
        <w:pStyle w:val="af"/>
        <w:shd w:val="clear" w:color="auto" w:fill="FFFFFF"/>
        <w:spacing w:before="0" w:beforeAutospacing="0" w:after="0" w:afterAutospacing="0" w:line="225" w:lineRule="atLeast"/>
        <w:ind w:firstLine="463"/>
        <w:rPr>
          <w:rFonts w:eastAsiaTheme="minorEastAsia" w:cstheme="minorBidi"/>
          <w:kern w:val="2"/>
        </w:rPr>
      </w:pPr>
      <w:r>
        <w:rPr>
          <w:rFonts w:eastAsiaTheme="minorEastAsia" w:cstheme="minorBidi" w:hint="eastAsia"/>
          <w:kern w:val="2"/>
        </w:rPr>
        <w:t>3</w:t>
      </w:r>
      <w:r>
        <w:rPr>
          <w:rFonts w:eastAsiaTheme="minorEastAsia" w:cstheme="minorBidi" w:hint="eastAsia"/>
          <w:kern w:val="2"/>
        </w:rPr>
        <w:t>、竞买人在公告规定的咨询时间内有权了解拍卖标的物的情况，竞买人对拍卖标的有异议的，应在申请竞买前提出。竞买人报名参加竞买的，视为无异议，也即表明竞买人已全部了解约定，并愿意履行约定。转让方不作任何瑕疵担保及保证。</w:t>
      </w:r>
    </w:p>
    <w:p w:rsidR="00D1745D" w:rsidRDefault="00283BCA">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、转让方对该标的存在的瑕疵已履行告知义务，竞买人应自行充分考虑受让标的所承担的所有风险。</w:t>
      </w:r>
      <w:r>
        <w:rPr>
          <w:rFonts w:ascii="宋体" w:hAnsi="宋体"/>
          <w:sz w:val="24"/>
          <w:szCs w:val="24"/>
        </w:rPr>
        <w:br/>
      </w:r>
      <w:r>
        <w:rPr>
          <w:rFonts w:ascii="宋体" w:hAnsi="宋体" w:hint="eastAsia"/>
          <w:sz w:val="24"/>
          <w:szCs w:val="24"/>
        </w:rPr>
        <w:t>标的名称</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河南汉龙实业有限公司</w:t>
      </w:r>
      <w:r>
        <w:rPr>
          <w:rFonts w:ascii="宋体" w:hAnsi="宋体" w:hint="eastAsia"/>
          <w:sz w:val="24"/>
          <w:szCs w:val="24"/>
        </w:rPr>
        <w:t>电机</w:t>
      </w:r>
      <w:r>
        <w:rPr>
          <w:rFonts w:ascii="宋体" w:hAnsi="宋体" w:hint="eastAsia"/>
          <w:sz w:val="24"/>
          <w:szCs w:val="24"/>
        </w:rPr>
        <w:t>设备一批</w:t>
      </w:r>
      <w:r>
        <w:rPr>
          <w:rFonts w:ascii="宋体" w:hAnsi="宋体" w:hint="eastAsia"/>
          <w:sz w:val="24"/>
          <w:szCs w:val="24"/>
          <w:lang w:val="zh-TW" w:eastAsia="zh-TW"/>
        </w:rPr>
        <w:t>（以实物现状为准）</w:t>
      </w:r>
    </w:p>
    <w:p w:rsidR="00D1745D" w:rsidRDefault="00283BCA">
      <w:pPr>
        <w:spacing w:line="360" w:lineRule="auto"/>
        <w:ind w:firstLineChars="200" w:firstLine="480"/>
        <w:rPr>
          <w:rFonts w:ascii="宋体" w:hAnsi="宋体"/>
          <w:sz w:val="24"/>
          <w:szCs w:val="24"/>
        </w:rPr>
      </w:pPr>
      <w:r>
        <w:rPr>
          <w:rFonts w:ascii="宋体" w:hAnsi="宋体" w:hint="eastAsia"/>
          <w:sz w:val="24"/>
          <w:szCs w:val="24"/>
        </w:rPr>
        <w:t>情况说明：</w:t>
      </w:r>
    </w:p>
    <w:p w:rsidR="00D1745D" w:rsidRDefault="00283BCA">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w:t>
      </w:r>
      <w:r>
        <w:rPr>
          <w:rFonts w:ascii="宋体" w:hAnsi="宋体" w:hint="eastAsia"/>
          <w:sz w:val="24"/>
          <w:szCs w:val="24"/>
        </w:rPr>
        <w:t>河南汉龙实业有限公司</w:t>
      </w:r>
      <w:r>
        <w:rPr>
          <w:rFonts w:ascii="宋体" w:hAnsi="宋体" w:hint="eastAsia"/>
          <w:sz w:val="24"/>
          <w:szCs w:val="24"/>
        </w:rPr>
        <w:t>电机</w:t>
      </w:r>
      <w:r>
        <w:rPr>
          <w:rFonts w:ascii="宋体" w:hAnsi="宋体" w:hint="eastAsia"/>
          <w:sz w:val="24"/>
          <w:szCs w:val="24"/>
        </w:rPr>
        <w:t>设备一批</w:t>
      </w:r>
      <w:r>
        <w:rPr>
          <w:rFonts w:ascii="宋体" w:hAnsi="宋体" w:hint="eastAsia"/>
          <w:sz w:val="24"/>
          <w:szCs w:val="24"/>
          <w:lang w:val="zh-TW" w:eastAsia="zh-TW"/>
        </w:rPr>
        <w:t>（以实物现状为准）</w:t>
      </w:r>
      <w:r>
        <w:rPr>
          <w:rFonts w:ascii="宋体" w:hAnsi="宋体" w:hint="eastAsia"/>
          <w:sz w:val="24"/>
          <w:szCs w:val="24"/>
        </w:rPr>
        <w:t>。</w:t>
      </w:r>
    </w:p>
    <w:p w:rsidR="00D1745D" w:rsidRDefault="00283BCA">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sz w:val="24"/>
          <w:szCs w:val="24"/>
        </w:rPr>
        <w:t>所有转让</w:t>
      </w:r>
      <w:r>
        <w:rPr>
          <w:rFonts w:ascii="宋体" w:hAnsi="宋体" w:hint="eastAsia"/>
          <w:sz w:val="24"/>
          <w:szCs w:val="24"/>
        </w:rPr>
        <w:t>的资产</w:t>
      </w:r>
      <w:r>
        <w:rPr>
          <w:rFonts w:ascii="宋体" w:hAnsi="宋体"/>
          <w:sz w:val="24"/>
          <w:szCs w:val="24"/>
        </w:rPr>
        <w:t>以现场实物为准</w:t>
      </w:r>
      <w:r>
        <w:rPr>
          <w:rFonts w:ascii="宋体" w:hAnsi="宋体" w:hint="eastAsia"/>
          <w:sz w:val="24"/>
          <w:szCs w:val="24"/>
        </w:rPr>
        <w:t>，</w:t>
      </w:r>
      <w:r>
        <w:rPr>
          <w:rFonts w:ascii="宋体" w:hAnsi="宋体"/>
          <w:sz w:val="24"/>
          <w:szCs w:val="24"/>
        </w:rPr>
        <w:t>如有异议以转让方解释为准</w:t>
      </w:r>
      <w:r>
        <w:rPr>
          <w:rFonts w:ascii="宋体" w:hAnsi="宋体" w:hint="eastAsia"/>
          <w:sz w:val="24"/>
          <w:szCs w:val="24"/>
        </w:rPr>
        <w:t>。</w:t>
      </w:r>
    </w:p>
    <w:p w:rsidR="00D1745D" w:rsidRDefault="00283BCA">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w:t>
      </w:r>
      <w:r>
        <w:rPr>
          <w:rFonts w:hint="eastAsia"/>
          <w:sz w:val="24"/>
          <w:szCs w:val="24"/>
        </w:rPr>
        <w:t>本项目</w:t>
      </w:r>
      <w:r>
        <w:rPr>
          <w:rFonts w:ascii="宋体" w:hAnsi="宋体" w:hint="eastAsia"/>
          <w:sz w:val="24"/>
          <w:szCs w:val="24"/>
        </w:rPr>
        <w:t>须自行承担拆除、提货、包装、运输等费用，同时负责安全责任。在标的资产清运完毕后，买受人须将场地清理干净，并达到转让方的验收标准。</w:t>
      </w:r>
    </w:p>
    <w:p w:rsidR="00D1745D" w:rsidRDefault="00283BCA">
      <w:pPr>
        <w:spacing w:line="360" w:lineRule="auto"/>
        <w:rPr>
          <w:rFonts w:ascii="宋体" w:eastAsia="宋体" w:hAnsi="宋体" w:cs="宋体"/>
          <w:sz w:val="24"/>
          <w:szCs w:val="24"/>
        </w:rPr>
      </w:pPr>
      <w:r>
        <w:rPr>
          <w:rFonts w:ascii="宋体" w:hAnsi="宋体" w:hint="eastAsia"/>
          <w:sz w:val="24"/>
          <w:szCs w:val="24"/>
        </w:rPr>
        <w:t>标的名称</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河南汉龙实业有限公司电机设备一批</w:t>
      </w:r>
    </w:p>
    <w:p w:rsidR="00D1745D" w:rsidRDefault="00283BCA">
      <w:pPr>
        <w:spacing w:line="360" w:lineRule="auto"/>
        <w:rPr>
          <w:rFonts w:ascii="宋体" w:hAnsi="宋体"/>
          <w:color w:val="FF0000"/>
          <w:sz w:val="24"/>
          <w:szCs w:val="24"/>
        </w:rPr>
      </w:pPr>
      <w:r>
        <w:rPr>
          <w:rFonts w:ascii="宋体" w:hAnsi="宋体" w:hint="eastAsia"/>
          <w:sz w:val="24"/>
          <w:szCs w:val="24"/>
        </w:rPr>
        <w:t>起</w:t>
      </w:r>
      <w:r>
        <w:rPr>
          <w:rFonts w:ascii="宋体" w:hAnsi="宋体"/>
          <w:sz w:val="24"/>
          <w:szCs w:val="24"/>
        </w:rPr>
        <w:t xml:space="preserve"> </w:t>
      </w:r>
      <w:r>
        <w:rPr>
          <w:rFonts w:ascii="宋体" w:hAnsi="宋体" w:hint="eastAsia"/>
          <w:sz w:val="24"/>
          <w:szCs w:val="24"/>
        </w:rPr>
        <w:t>拍</w:t>
      </w:r>
      <w:r>
        <w:rPr>
          <w:rFonts w:ascii="宋体" w:hAnsi="宋体"/>
          <w:sz w:val="24"/>
          <w:szCs w:val="24"/>
        </w:rPr>
        <w:t xml:space="preserve"> </w:t>
      </w:r>
      <w:r>
        <w:rPr>
          <w:rFonts w:ascii="宋体" w:hAnsi="宋体" w:hint="eastAsia"/>
          <w:sz w:val="24"/>
          <w:szCs w:val="24"/>
        </w:rPr>
        <w:t>价：</w:t>
      </w:r>
      <w:r>
        <w:rPr>
          <w:rFonts w:ascii="宋体" w:hAnsi="宋体" w:hint="eastAsia"/>
          <w:sz w:val="24"/>
          <w:szCs w:val="24"/>
          <w:u w:val="single"/>
        </w:rPr>
        <w:t xml:space="preserve"> </w:t>
      </w:r>
      <w:r w:rsidR="00D0075E">
        <w:rPr>
          <w:rFonts w:ascii="宋体" w:hAnsi="宋体"/>
          <w:sz w:val="24"/>
          <w:szCs w:val="24"/>
          <w:u w:val="single"/>
        </w:rPr>
        <w:t>8</w:t>
      </w:r>
      <w:bookmarkStart w:id="2" w:name="_GoBack"/>
      <w:bookmarkEnd w:id="2"/>
      <w:r>
        <w:rPr>
          <w:rFonts w:ascii="宋体" w:hAnsi="宋体" w:hint="eastAsia"/>
          <w:sz w:val="24"/>
          <w:szCs w:val="24"/>
          <w:u w:val="single"/>
        </w:rPr>
        <w:t xml:space="preserve">0000   </w:t>
      </w:r>
      <w:r>
        <w:rPr>
          <w:rFonts w:ascii="宋体" w:hAnsi="宋体" w:hint="eastAsia"/>
          <w:sz w:val="24"/>
          <w:szCs w:val="24"/>
        </w:rPr>
        <w:t>元</w:t>
      </w:r>
    </w:p>
    <w:p w:rsidR="00D1745D" w:rsidRDefault="00283BCA">
      <w:pPr>
        <w:spacing w:line="360" w:lineRule="auto"/>
        <w:rPr>
          <w:rFonts w:ascii="宋体" w:hAnsi="宋体"/>
          <w:sz w:val="24"/>
          <w:szCs w:val="24"/>
        </w:rPr>
      </w:pPr>
      <w:r>
        <w:rPr>
          <w:rFonts w:ascii="宋体" w:hAnsi="宋体" w:hint="eastAsia"/>
          <w:sz w:val="24"/>
          <w:szCs w:val="24"/>
        </w:rPr>
        <w:t>报价方式：网络报价</w:t>
      </w:r>
    </w:p>
    <w:p w:rsidR="00D1745D" w:rsidRDefault="00283BCA">
      <w:pPr>
        <w:spacing w:line="360" w:lineRule="auto"/>
        <w:rPr>
          <w:rFonts w:ascii="宋体" w:hAnsi="宋体"/>
          <w:sz w:val="24"/>
          <w:szCs w:val="24"/>
        </w:rPr>
      </w:pPr>
      <w:r>
        <w:rPr>
          <w:rFonts w:ascii="宋体" w:hAnsi="宋体" w:hint="eastAsia"/>
          <w:sz w:val="24"/>
          <w:szCs w:val="24"/>
        </w:rPr>
        <w:t>增加幅度：</w:t>
      </w:r>
      <w:r>
        <w:rPr>
          <w:rFonts w:ascii="宋体" w:hAnsi="宋体" w:hint="eastAsia"/>
          <w:sz w:val="24"/>
          <w:szCs w:val="24"/>
        </w:rPr>
        <w:t>1000</w:t>
      </w:r>
      <w:r>
        <w:rPr>
          <w:rFonts w:ascii="宋体" w:hAnsi="宋体" w:hint="eastAsia"/>
          <w:sz w:val="24"/>
          <w:szCs w:val="24"/>
        </w:rPr>
        <w:t>元</w:t>
      </w:r>
    </w:p>
    <w:p w:rsidR="00D1745D" w:rsidRDefault="00D1745D">
      <w:pPr>
        <w:spacing w:line="360" w:lineRule="auto"/>
        <w:rPr>
          <w:rFonts w:ascii="宋体" w:hAnsi="宋体"/>
          <w:sz w:val="24"/>
          <w:szCs w:val="24"/>
        </w:rPr>
      </w:pPr>
    </w:p>
    <w:p w:rsidR="00D1745D" w:rsidRDefault="00D1745D">
      <w:pPr>
        <w:spacing w:line="360" w:lineRule="auto"/>
        <w:rPr>
          <w:rFonts w:ascii="宋体" w:hAnsi="宋体"/>
          <w:sz w:val="24"/>
          <w:szCs w:val="24"/>
        </w:rPr>
      </w:pPr>
    </w:p>
    <w:p w:rsidR="00D1745D" w:rsidRDefault="00D1745D">
      <w:pPr>
        <w:spacing w:line="360" w:lineRule="auto"/>
        <w:rPr>
          <w:rFonts w:ascii="宋体" w:hAnsi="宋体"/>
          <w:sz w:val="24"/>
          <w:szCs w:val="24"/>
        </w:rPr>
      </w:pPr>
    </w:p>
    <w:p w:rsidR="00D1745D" w:rsidRDefault="00283BCA">
      <w:pPr>
        <w:pStyle w:val="11"/>
        <w:rPr>
          <w:rFonts w:ascii="宋体" w:hAnsi="宋体"/>
          <w:b/>
          <w:sz w:val="28"/>
          <w:szCs w:val="28"/>
        </w:rPr>
      </w:pPr>
      <w:r>
        <w:rPr>
          <w:rFonts w:ascii="宋体" w:hAnsi="宋体"/>
          <w:b/>
          <w:sz w:val="28"/>
          <w:szCs w:val="28"/>
        </w:rPr>
        <w:t>综上所述</w:t>
      </w:r>
      <w:r>
        <w:rPr>
          <w:rFonts w:ascii="宋体" w:hAnsi="宋体" w:hint="eastAsia"/>
          <w:b/>
          <w:sz w:val="28"/>
          <w:szCs w:val="28"/>
        </w:rPr>
        <w:t>，请竞买人谨慎报价。</w:t>
      </w:r>
    </w:p>
    <w:p w:rsidR="00D1745D" w:rsidRDefault="00283BCA">
      <w:pPr>
        <w:pStyle w:val="11"/>
        <w:rPr>
          <w:rFonts w:ascii="宋体" w:hAnsi="宋体"/>
          <w:b/>
          <w:sz w:val="28"/>
          <w:szCs w:val="28"/>
        </w:rPr>
      </w:pPr>
      <w:r>
        <w:rPr>
          <w:rFonts w:ascii="宋体" w:hAnsi="宋体" w:hint="eastAsia"/>
          <w:b/>
          <w:sz w:val="28"/>
          <w:szCs w:val="28"/>
        </w:rPr>
        <w:t>竞买人（签字并盖章）：</w:t>
      </w:r>
      <w:bookmarkEnd w:id="1"/>
    </w:p>
    <w:sectPr w:rsidR="00D1745D">
      <w:footerReference w:type="default" r:id="rId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BCA" w:rsidRDefault="00283BCA">
      <w:r>
        <w:separator/>
      </w:r>
    </w:p>
  </w:endnote>
  <w:endnote w:type="continuationSeparator" w:id="0">
    <w:p w:rsidR="00283BCA" w:rsidRDefault="0028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A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45D" w:rsidRDefault="00283BCA">
    <w:pPr>
      <w:jc w:val="center"/>
    </w:pPr>
    <w:r>
      <w:fldChar w:fldCharType="begin"/>
    </w:r>
    <w:r>
      <w:instrText xml:space="preserve"> PAGE   \* MERGEFORMAT </w:instrText>
    </w:r>
    <w:r>
      <w:fldChar w:fldCharType="separate"/>
    </w:r>
    <w:r w:rsidR="00D0075E" w:rsidRPr="00D0075E">
      <w:rPr>
        <w:noProof/>
        <w:lang w:val="zh-CN"/>
      </w:rPr>
      <w:t>7</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BCA" w:rsidRDefault="00283BCA">
      <w:r>
        <w:separator/>
      </w:r>
    </w:p>
  </w:footnote>
  <w:footnote w:type="continuationSeparator" w:id="0">
    <w:p w:rsidR="00283BCA" w:rsidRDefault="00283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05ACD"/>
    <w:multiLevelType w:val="multilevel"/>
    <w:tmpl w:val="51305ACD"/>
    <w:lvl w:ilvl="0">
      <w:start w:val="1"/>
      <w:numFmt w:val="decimal"/>
      <w:lvlText w:val="%1."/>
      <w:lvlJc w:val="left"/>
      <w:pPr>
        <w:tabs>
          <w:tab w:val="left" w:pos="846"/>
        </w:tabs>
        <w:ind w:left="846"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D0A46"/>
    <w:rsid w:val="0001324E"/>
    <w:rsid w:val="00054FAC"/>
    <w:rsid w:val="00060175"/>
    <w:rsid w:val="00070321"/>
    <w:rsid w:val="00074ED8"/>
    <w:rsid w:val="00092C66"/>
    <w:rsid w:val="000D027F"/>
    <w:rsid w:val="000E28F1"/>
    <w:rsid w:val="000F45D5"/>
    <w:rsid w:val="00102425"/>
    <w:rsid w:val="00112DDD"/>
    <w:rsid w:val="0012347D"/>
    <w:rsid w:val="00125383"/>
    <w:rsid w:val="00140EE7"/>
    <w:rsid w:val="00157316"/>
    <w:rsid w:val="00165C7D"/>
    <w:rsid w:val="00181037"/>
    <w:rsid w:val="001A764A"/>
    <w:rsid w:val="001D0A46"/>
    <w:rsid w:val="001F0406"/>
    <w:rsid w:val="0021724E"/>
    <w:rsid w:val="002245AF"/>
    <w:rsid w:val="00254F4C"/>
    <w:rsid w:val="00283BCA"/>
    <w:rsid w:val="00287692"/>
    <w:rsid w:val="002A1A1F"/>
    <w:rsid w:val="002B6F54"/>
    <w:rsid w:val="002C635D"/>
    <w:rsid w:val="002E7BD2"/>
    <w:rsid w:val="003016EE"/>
    <w:rsid w:val="0030225F"/>
    <w:rsid w:val="00312D03"/>
    <w:rsid w:val="0038097B"/>
    <w:rsid w:val="003A7786"/>
    <w:rsid w:val="003D44FB"/>
    <w:rsid w:val="003E0AD4"/>
    <w:rsid w:val="00411233"/>
    <w:rsid w:val="00417337"/>
    <w:rsid w:val="004338A9"/>
    <w:rsid w:val="00455D6C"/>
    <w:rsid w:val="00463638"/>
    <w:rsid w:val="00471CCB"/>
    <w:rsid w:val="004A255E"/>
    <w:rsid w:val="004B60DC"/>
    <w:rsid w:val="004C00EE"/>
    <w:rsid w:val="004D5031"/>
    <w:rsid w:val="004E1F1A"/>
    <w:rsid w:val="004F155A"/>
    <w:rsid w:val="005915B8"/>
    <w:rsid w:val="005B04F8"/>
    <w:rsid w:val="005B0C57"/>
    <w:rsid w:val="005E6649"/>
    <w:rsid w:val="00605E55"/>
    <w:rsid w:val="00617BE7"/>
    <w:rsid w:val="00681D5B"/>
    <w:rsid w:val="006A59E7"/>
    <w:rsid w:val="006A69EC"/>
    <w:rsid w:val="006A6DA8"/>
    <w:rsid w:val="006B669B"/>
    <w:rsid w:val="006D2562"/>
    <w:rsid w:val="007103E0"/>
    <w:rsid w:val="00714ECE"/>
    <w:rsid w:val="00725EB2"/>
    <w:rsid w:val="00742483"/>
    <w:rsid w:val="00773017"/>
    <w:rsid w:val="007D7576"/>
    <w:rsid w:val="007E2690"/>
    <w:rsid w:val="007F1783"/>
    <w:rsid w:val="008035D7"/>
    <w:rsid w:val="00835AFE"/>
    <w:rsid w:val="008607F5"/>
    <w:rsid w:val="00862077"/>
    <w:rsid w:val="008641E7"/>
    <w:rsid w:val="00870F57"/>
    <w:rsid w:val="0088172D"/>
    <w:rsid w:val="00887301"/>
    <w:rsid w:val="0089349E"/>
    <w:rsid w:val="008A1CCB"/>
    <w:rsid w:val="008D7D1F"/>
    <w:rsid w:val="008E0AED"/>
    <w:rsid w:val="008E1CFD"/>
    <w:rsid w:val="008E6449"/>
    <w:rsid w:val="009047E1"/>
    <w:rsid w:val="009656FD"/>
    <w:rsid w:val="00980303"/>
    <w:rsid w:val="00984E4A"/>
    <w:rsid w:val="00991765"/>
    <w:rsid w:val="00992F51"/>
    <w:rsid w:val="009D6B9C"/>
    <w:rsid w:val="009E1249"/>
    <w:rsid w:val="00A015BC"/>
    <w:rsid w:val="00A02795"/>
    <w:rsid w:val="00A053CC"/>
    <w:rsid w:val="00A208FD"/>
    <w:rsid w:val="00A31B07"/>
    <w:rsid w:val="00A50BCF"/>
    <w:rsid w:val="00A97047"/>
    <w:rsid w:val="00AE51E5"/>
    <w:rsid w:val="00B27676"/>
    <w:rsid w:val="00B84BB5"/>
    <w:rsid w:val="00B84DA7"/>
    <w:rsid w:val="00B8593F"/>
    <w:rsid w:val="00B97C76"/>
    <w:rsid w:val="00BB5440"/>
    <w:rsid w:val="00C04BA5"/>
    <w:rsid w:val="00C27F14"/>
    <w:rsid w:val="00C35D1B"/>
    <w:rsid w:val="00C41D3C"/>
    <w:rsid w:val="00C41E9D"/>
    <w:rsid w:val="00C57C50"/>
    <w:rsid w:val="00C7602D"/>
    <w:rsid w:val="00C96D23"/>
    <w:rsid w:val="00CE4051"/>
    <w:rsid w:val="00D0075E"/>
    <w:rsid w:val="00D11ED9"/>
    <w:rsid w:val="00D1745D"/>
    <w:rsid w:val="00D40CCD"/>
    <w:rsid w:val="00D41BB7"/>
    <w:rsid w:val="00D47583"/>
    <w:rsid w:val="00DA6D80"/>
    <w:rsid w:val="00DB1EF5"/>
    <w:rsid w:val="00E06240"/>
    <w:rsid w:val="00E066B1"/>
    <w:rsid w:val="00E15497"/>
    <w:rsid w:val="00E1568F"/>
    <w:rsid w:val="00E77D59"/>
    <w:rsid w:val="00EB2556"/>
    <w:rsid w:val="00EB3C72"/>
    <w:rsid w:val="00EB4B2A"/>
    <w:rsid w:val="00EE3ECF"/>
    <w:rsid w:val="00EF2A5E"/>
    <w:rsid w:val="00F1307A"/>
    <w:rsid w:val="00F24122"/>
    <w:rsid w:val="00F27200"/>
    <w:rsid w:val="00F532E6"/>
    <w:rsid w:val="00F61364"/>
    <w:rsid w:val="00FC77F9"/>
    <w:rsid w:val="00FF4D31"/>
    <w:rsid w:val="01C91F2A"/>
    <w:rsid w:val="0473160E"/>
    <w:rsid w:val="066F35AE"/>
    <w:rsid w:val="08236D52"/>
    <w:rsid w:val="0DC66193"/>
    <w:rsid w:val="128160C8"/>
    <w:rsid w:val="166959E1"/>
    <w:rsid w:val="17C32412"/>
    <w:rsid w:val="1A08264E"/>
    <w:rsid w:val="1C5D382D"/>
    <w:rsid w:val="1C9F541B"/>
    <w:rsid w:val="22E77359"/>
    <w:rsid w:val="241D62DE"/>
    <w:rsid w:val="27E014F2"/>
    <w:rsid w:val="288D3550"/>
    <w:rsid w:val="2C3256AE"/>
    <w:rsid w:val="33A93EC5"/>
    <w:rsid w:val="3C4622B6"/>
    <w:rsid w:val="3EBC2228"/>
    <w:rsid w:val="403D4450"/>
    <w:rsid w:val="425C4E3A"/>
    <w:rsid w:val="43F30CE9"/>
    <w:rsid w:val="460E4436"/>
    <w:rsid w:val="4685536D"/>
    <w:rsid w:val="46EF1F8A"/>
    <w:rsid w:val="47C86D06"/>
    <w:rsid w:val="492353F4"/>
    <w:rsid w:val="4B664CAB"/>
    <w:rsid w:val="4C107DAA"/>
    <w:rsid w:val="4DD76405"/>
    <w:rsid w:val="4EC556B9"/>
    <w:rsid w:val="50F616B4"/>
    <w:rsid w:val="52CE7FBE"/>
    <w:rsid w:val="54757EE7"/>
    <w:rsid w:val="579630E0"/>
    <w:rsid w:val="5A8F1E77"/>
    <w:rsid w:val="5AAA7770"/>
    <w:rsid w:val="5DC64A0B"/>
    <w:rsid w:val="640228FB"/>
    <w:rsid w:val="651359B7"/>
    <w:rsid w:val="667433B9"/>
    <w:rsid w:val="66C43971"/>
    <w:rsid w:val="68261514"/>
    <w:rsid w:val="69847A87"/>
    <w:rsid w:val="69A67274"/>
    <w:rsid w:val="6D9C0B43"/>
    <w:rsid w:val="71E33FEC"/>
    <w:rsid w:val="735820AB"/>
    <w:rsid w:val="75155D7A"/>
    <w:rsid w:val="76D774B3"/>
    <w:rsid w:val="770044FF"/>
    <w:rsid w:val="79D623A6"/>
    <w:rsid w:val="7D5A776B"/>
    <w:rsid w:val="7D5D12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6E8A8"/>
  <w15:docId w15:val="{0914B1F4-7904-4D30-84EA-EF7E138C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9"/>
    <w:qFormat/>
    <w:pPr>
      <w:keepNext/>
      <w:widowControl/>
      <w:spacing w:before="240" w:after="60"/>
      <w:jc w:val="left"/>
      <w:outlineLvl w:val="1"/>
    </w:pPr>
    <w:rPr>
      <w:rFonts w:ascii="Cambria" w:eastAsia="宋体" w:hAnsi="Cambria" w:cs="Times New Roman"/>
      <w:b/>
      <w:bCs/>
      <w:i/>
      <w:i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widowControl/>
      <w:spacing w:after="120"/>
      <w:jc w:val="left"/>
    </w:pPr>
    <w:rPr>
      <w:kern w:val="0"/>
      <w:sz w:val="24"/>
      <w:szCs w:val="24"/>
      <w:lang w:eastAsia="en-US"/>
    </w:rPr>
  </w:style>
  <w:style w:type="paragraph" w:styleId="a5">
    <w:name w:val="Body Text Indent"/>
    <w:basedOn w:val="a"/>
    <w:link w:val="a6"/>
    <w:uiPriority w:val="99"/>
    <w:unhideWhenUsed/>
    <w:qFormat/>
    <w:pPr>
      <w:spacing w:after="120"/>
      <w:ind w:leftChars="200" w:left="420"/>
    </w:pPr>
  </w:style>
  <w:style w:type="paragraph" w:styleId="a7">
    <w:name w:val="Plain Text"/>
    <w:basedOn w:val="a"/>
    <w:link w:val="a8"/>
    <w:qFormat/>
    <w:rPr>
      <w:rFonts w:ascii="宋体" w:eastAsia="宋体" w:hAnsi="Courier New" w:cs="Times New Roman"/>
      <w:kern w:val="0"/>
      <w:sz w:val="20"/>
      <w:szCs w:val="21"/>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style>
  <w:style w:type="paragraph" w:styleId="21">
    <w:name w:val="toc 2"/>
    <w:basedOn w:val="a"/>
    <w:next w:val="a"/>
    <w:uiPriority w:val="39"/>
    <w:qFormat/>
    <w:pPr>
      <w:tabs>
        <w:tab w:val="right" w:leader="dot" w:pos="9135"/>
      </w:tabs>
      <w:spacing w:line="360" w:lineRule="auto"/>
      <w:ind w:leftChars="200" w:left="420"/>
    </w:pPr>
    <w:rPr>
      <w:rFonts w:ascii="宋体" w:eastAsia="宋体" w:hAnsi="Times New Roman" w:cs="Times New Roman"/>
      <w:sz w:val="24"/>
      <w:szCs w:val="24"/>
    </w:rPr>
  </w:style>
  <w:style w:type="paragraph" w:styleId="22">
    <w:name w:val="Body Text 2"/>
    <w:basedOn w:val="a"/>
    <w:link w:val="23"/>
    <w:uiPriority w:val="99"/>
    <w:qFormat/>
    <w:pPr>
      <w:widowControl/>
      <w:spacing w:after="120" w:line="480" w:lineRule="auto"/>
      <w:jc w:val="left"/>
    </w:pPr>
    <w:rPr>
      <w:kern w:val="0"/>
      <w:sz w:val="24"/>
      <w:szCs w:val="24"/>
      <w:lang w:eastAsia="en-US"/>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f0">
    <w:name w:val="FollowedHyperlink"/>
    <w:basedOn w:val="a0"/>
    <w:uiPriority w:val="99"/>
    <w:semiHidden/>
    <w:unhideWhenUsed/>
    <w:qFormat/>
    <w:rPr>
      <w:color w:val="333333"/>
      <w:u w:val="none"/>
    </w:rPr>
  </w:style>
  <w:style w:type="character" w:styleId="af1">
    <w:name w:val="line number"/>
    <w:basedOn w:val="a0"/>
    <w:uiPriority w:val="99"/>
    <w:unhideWhenUsed/>
    <w:qFormat/>
  </w:style>
  <w:style w:type="character" w:styleId="af2">
    <w:name w:val="Hyperlink"/>
    <w:basedOn w:val="a0"/>
    <w:uiPriority w:val="99"/>
    <w:qFormat/>
    <w:rPr>
      <w:color w:val="333333"/>
      <w:u w:val="none"/>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customStyle="1" w:styleId="10">
    <w:name w:val="列出段落1"/>
    <w:basedOn w:val="a"/>
    <w:uiPriority w:val="34"/>
    <w:qFormat/>
    <w:pPr>
      <w:ind w:firstLineChars="200" w:firstLine="420"/>
    </w:pPr>
  </w:style>
  <w:style w:type="paragraph" w:customStyle="1" w:styleId="11">
    <w:name w:val="无间隔1"/>
    <w:uiPriority w:val="1"/>
    <w:qFormat/>
    <w:pPr>
      <w:widowControl w:val="0"/>
      <w:jc w:val="both"/>
    </w:pPr>
    <w:rPr>
      <w:rFonts w:asciiTheme="minorHAnsi" w:eastAsiaTheme="minorEastAsia" w:hAnsiTheme="minorHAnsi" w:cstheme="minorBidi"/>
      <w:kern w:val="2"/>
      <w:sz w:val="21"/>
      <w:szCs w:val="22"/>
    </w:rPr>
  </w:style>
  <w:style w:type="character" w:customStyle="1" w:styleId="a4">
    <w:name w:val="正文文本 字符"/>
    <w:link w:val="a3"/>
    <w:uiPriority w:val="99"/>
    <w:qFormat/>
    <w:rPr>
      <w:kern w:val="0"/>
      <w:sz w:val="24"/>
      <w:szCs w:val="24"/>
      <w:lang w:eastAsia="en-US"/>
    </w:rPr>
  </w:style>
  <w:style w:type="character" w:customStyle="1" w:styleId="Char1">
    <w:name w:val="正文文本 Char1"/>
    <w:basedOn w:val="a0"/>
    <w:uiPriority w:val="99"/>
    <w:semiHidden/>
    <w:qFormat/>
  </w:style>
  <w:style w:type="character" w:customStyle="1" w:styleId="23">
    <w:name w:val="正文文本 2 字符"/>
    <w:link w:val="22"/>
    <w:uiPriority w:val="99"/>
    <w:qFormat/>
    <w:rPr>
      <w:kern w:val="0"/>
      <w:sz w:val="24"/>
      <w:szCs w:val="24"/>
      <w:lang w:eastAsia="en-US"/>
    </w:rPr>
  </w:style>
  <w:style w:type="character" w:customStyle="1" w:styleId="2Char1">
    <w:name w:val="正文文本 2 Char1"/>
    <w:basedOn w:val="a0"/>
    <w:uiPriority w:val="99"/>
    <w:semiHidden/>
    <w:qFormat/>
  </w:style>
  <w:style w:type="character" w:customStyle="1" w:styleId="20">
    <w:name w:val="标题 2 字符"/>
    <w:basedOn w:val="a0"/>
    <w:link w:val="2"/>
    <w:uiPriority w:val="99"/>
    <w:qFormat/>
    <w:rPr>
      <w:rFonts w:ascii="Cambria" w:eastAsia="宋体" w:hAnsi="Cambria" w:cs="Times New Roman"/>
      <w:b/>
      <w:bCs/>
      <w:i/>
      <w:iCs/>
      <w:kern w:val="0"/>
      <w:sz w:val="28"/>
      <w:szCs w:val="28"/>
    </w:rPr>
  </w:style>
  <w:style w:type="character" w:customStyle="1" w:styleId="a6">
    <w:name w:val="正文文本缩进 字符"/>
    <w:basedOn w:val="a0"/>
    <w:link w:val="a5"/>
    <w:uiPriority w:val="99"/>
    <w:semiHidden/>
    <w:qFormat/>
  </w:style>
  <w:style w:type="character" w:customStyle="1" w:styleId="aa">
    <w:name w:val="批注框文本 字符"/>
    <w:basedOn w:val="a0"/>
    <w:link w:val="a9"/>
    <w:uiPriority w:val="99"/>
    <w:semiHidden/>
    <w:qFormat/>
    <w:rPr>
      <w:sz w:val="18"/>
      <w:szCs w:val="18"/>
    </w:rPr>
  </w:style>
  <w:style w:type="paragraph" w:styleId="af3">
    <w:name w:val="List Paragraph"/>
    <w:basedOn w:val="a"/>
    <w:uiPriority w:val="99"/>
    <w:unhideWhenUsed/>
    <w:qFormat/>
    <w:pPr>
      <w:ind w:firstLineChars="200" w:firstLine="420"/>
    </w:pPr>
  </w:style>
  <w:style w:type="character" w:customStyle="1" w:styleId="a8">
    <w:name w:val="纯文本 字符"/>
    <w:basedOn w:val="a0"/>
    <w:link w:val="a7"/>
    <w:qFormat/>
    <w:rPr>
      <w:rFonts w:ascii="宋体" w:eastAsia="宋体" w:hAnsi="Courier New" w:cs="Times New Roman"/>
      <w:szCs w:val="21"/>
    </w:rPr>
  </w:style>
  <w:style w:type="character" w:customStyle="1" w:styleId="layui-layer-tabnow">
    <w:name w:val="layui-layer-tabnow"/>
    <w:basedOn w:val="a0"/>
    <w:qFormat/>
    <w:rPr>
      <w:bdr w:val="single" w:sz="6" w:space="0" w:color="CCCCCC"/>
      <w:shd w:val="clear" w:color="auto" w:fill="FFFFFF"/>
    </w:rPr>
  </w:style>
  <w:style w:type="character" w:customStyle="1" w:styleId="first-child">
    <w:name w:val="first-child"/>
    <w:basedOn w:val="a0"/>
    <w:qFormat/>
  </w:style>
  <w:style w:type="character" w:customStyle="1" w:styleId="layui-this">
    <w:name w:val="layui-this"/>
    <w:basedOn w:val="a0"/>
    <w:qFormat/>
    <w:rPr>
      <w:bdr w:val="single" w:sz="6" w:space="0" w:color="EEEEE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614</Words>
  <Characters>3503</Characters>
  <Application>Microsoft Office Word</Application>
  <DocSecurity>0</DocSecurity>
  <Lines>29</Lines>
  <Paragraphs>8</Paragraphs>
  <ScaleCrop>false</ScaleCrop>
  <Company>Microsoft</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AOC</cp:lastModifiedBy>
  <cp:revision>73</cp:revision>
  <cp:lastPrinted>2018-12-07T06:23:00Z</cp:lastPrinted>
  <dcterms:created xsi:type="dcterms:W3CDTF">2017-08-05T06:29:00Z</dcterms:created>
  <dcterms:modified xsi:type="dcterms:W3CDTF">2021-12-24T09:24:00Z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F46A5B096D6A495BB5FF4E9EE8E6F760</vt:lpwstr>
  </property>
</Properties>
</file>