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rPr>
        <w:t>二、</w:t>
      </w:r>
      <w:r>
        <w:rPr>
          <w:rFonts w:ascii="宋体" w:hAnsi="宋体" w:eastAsia="宋体"/>
          <w:lang w:eastAsia="zh-TW"/>
        </w:rPr>
        <w:t>竞</w:t>
      </w:r>
      <w:r>
        <w:rPr>
          <w:rFonts w:hint="eastAsia" w:ascii="宋体" w:hAnsi="宋体" w:eastAsia="宋体"/>
          <w:lang w:val="en-US" w:eastAsia="zh-TW"/>
        </w:rPr>
        <w:t>买人必须遵守本拍卖规则、网络拍卖须知及拍拍在线平台公开发布的相关规则。</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w:t>
      </w:r>
      <w:bookmarkStart w:id="1" w:name="_GoBack"/>
      <w:r>
        <w:rPr>
          <w:rFonts w:ascii="宋体" w:hAnsi="宋体" w:eastAsia="宋体"/>
          <w:lang w:eastAsia="zh-TW"/>
        </w:rPr>
        <w:t>冀A7W3G7丰田普拉多SCT6507GR一辆车</w:t>
      </w:r>
      <w:bookmarkEnd w:id="1"/>
      <w:r>
        <w:rPr>
          <w:rFonts w:hint="eastAsia" w:ascii="宋体" w:hAnsi="宋体" w:eastAsia="宋体"/>
          <w:lang w:val="en-US" w:eastAsia="zh-TW"/>
        </w:rPr>
        <w:t>。</w:t>
      </w:r>
      <w:bookmarkStart w:id="0" w:name="_Hlk150177473"/>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四、本拍卖标的</w:t>
      </w:r>
      <w:bookmarkEnd w:id="0"/>
      <w:r>
        <w:rPr>
          <w:rFonts w:hint="default" w:ascii="宋体" w:hAnsi="宋体" w:eastAsia="宋体"/>
          <w:lang w:val="en-US" w:eastAsia="zh-TW"/>
        </w:rPr>
        <w:t>202</w:t>
      </w:r>
      <w:r>
        <w:rPr>
          <w:rFonts w:hint="eastAsia" w:ascii="宋体" w:hAnsi="宋体" w:eastAsia="宋体"/>
          <w:lang w:val="en-US" w:eastAsia="zh-CN"/>
        </w:rPr>
        <w:t>4</w:t>
      </w:r>
      <w:r>
        <w:rPr>
          <w:rFonts w:hint="default" w:ascii="宋体" w:hAnsi="宋体" w:eastAsia="宋体"/>
          <w:lang w:val="en-US" w:eastAsia="zh-TW"/>
        </w:rPr>
        <w:t>年</w:t>
      </w:r>
      <w:r>
        <w:rPr>
          <w:rFonts w:hint="eastAsia" w:ascii="宋体" w:hAnsi="宋体" w:eastAsia="宋体"/>
          <w:lang w:val="en-US" w:eastAsia="zh-CN"/>
        </w:rPr>
        <w:t>3</w:t>
      </w:r>
      <w:r>
        <w:rPr>
          <w:rFonts w:hint="default" w:ascii="宋体" w:hAnsi="宋体" w:eastAsia="宋体"/>
          <w:lang w:val="en-US" w:eastAsia="zh-TW"/>
        </w:rPr>
        <w:t>月</w:t>
      </w:r>
      <w:r>
        <w:rPr>
          <w:rFonts w:hint="eastAsia" w:ascii="宋体" w:hAnsi="宋体" w:eastAsia="宋体"/>
          <w:lang w:val="en-US" w:eastAsia="zh-CN"/>
        </w:rPr>
        <w:t>11</w:t>
      </w:r>
      <w:r>
        <w:rPr>
          <w:rFonts w:hint="default" w:ascii="宋体" w:hAnsi="宋体" w:eastAsia="宋体"/>
          <w:lang w:val="en-US" w:eastAsia="zh-TW"/>
        </w:rPr>
        <w:t>日至202</w:t>
      </w:r>
      <w:r>
        <w:rPr>
          <w:rFonts w:hint="eastAsia" w:ascii="宋体" w:hAnsi="宋体" w:eastAsia="宋体"/>
          <w:lang w:val="en-US" w:eastAsia="zh-CN"/>
        </w:rPr>
        <w:t>4</w:t>
      </w:r>
      <w:r>
        <w:rPr>
          <w:rFonts w:hint="default" w:ascii="宋体" w:hAnsi="宋体" w:eastAsia="宋体"/>
          <w:lang w:val="en-US" w:eastAsia="zh-TW"/>
        </w:rPr>
        <w:t>年</w:t>
      </w:r>
      <w:r>
        <w:rPr>
          <w:rFonts w:hint="eastAsia" w:ascii="宋体" w:hAnsi="宋体" w:eastAsia="宋体"/>
          <w:lang w:val="en-US" w:eastAsia="zh-CN"/>
        </w:rPr>
        <w:t>3</w:t>
      </w:r>
      <w:r>
        <w:rPr>
          <w:rFonts w:hint="default" w:ascii="宋体" w:hAnsi="宋体" w:eastAsia="宋体"/>
          <w:lang w:val="en-US" w:eastAsia="zh-TW"/>
        </w:rPr>
        <w:t>月</w:t>
      </w:r>
      <w:r>
        <w:rPr>
          <w:rFonts w:hint="eastAsia" w:ascii="宋体" w:hAnsi="宋体" w:eastAsia="宋体"/>
          <w:lang w:val="en-US" w:eastAsia="zh-CN"/>
        </w:rPr>
        <w:t>22</w:t>
      </w:r>
      <w:r>
        <w:rPr>
          <w:rFonts w:hint="default" w:ascii="宋体" w:hAnsi="宋体" w:eastAsia="宋体"/>
          <w:lang w:val="en-US" w:eastAsia="zh-TW"/>
        </w:rPr>
        <w:t>日（即信息披露公告期）在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，项目编号：GR2024SZ10001</w:t>
      </w:r>
      <w:r>
        <w:rPr>
          <w:rFonts w:hint="eastAsia" w:ascii="宋体" w:hAnsi="宋体" w:eastAsia="宋体"/>
          <w:lang w:val="en-US" w:eastAsia="zh-CN"/>
        </w:rPr>
        <w:t>38</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w:t>
      </w:r>
      <w:r>
        <w:rPr>
          <w:rFonts w:ascii="宋体" w:hAnsi="宋体" w:eastAsia="宋体"/>
          <w:lang w:eastAsia="zh-TW"/>
        </w:rPr>
        <w:t>司办理竞买</w:t>
      </w:r>
      <w:r>
        <w:rPr>
          <w:rFonts w:hint="eastAsia" w:ascii="宋体" w:hAnsi="宋体" w:eastAsia="宋体"/>
          <w:lang w:eastAsia="zh-TW"/>
        </w:rPr>
        <w:t>注册</w:t>
      </w:r>
      <w:r>
        <w:rPr>
          <w:rFonts w:ascii="宋体" w:hAnsi="宋体" w:eastAsia="宋体"/>
          <w:lang w:eastAsia="zh-TW"/>
        </w:rPr>
        <w:t>登记手续；3.在</w:t>
      </w:r>
      <w:r>
        <w:rPr>
          <w:rFonts w:hint="eastAsia" w:ascii="宋体" w:hAnsi="宋体" w:eastAsia="宋体"/>
          <w:lang w:val="en-US" w:eastAsia="zh-CN"/>
        </w:rPr>
        <w:t>深圳联合产权交易所</w:t>
      </w:r>
      <w:r>
        <w:rPr>
          <w:rFonts w:ascii="宋体" w:hAnsi="宋体" w:eastAsia="宋体"/>
          <w:lang w:eastAsia="zh-TW"/>
        </w:rPr>
        <w:t>信息披露</w:t>
      </w:r>
      <w:r>
        <w:rPr>
          <w:rFonts w:hint="eastAsia" w:ascii="宋体" w:hAnsi="宋体" w:eastAsia="宋体"/>
          <w:lang w:val="en-US" w:eastAsia="zh-CN"/>
        </w:rPr>
        <w:t>截止日21:30</w:t>
      </w:r>
      <w:r>
        <w:rPr>
          <w:rFonts w:ascii="宋体" w:hAnsi="宋体" w:eastAsia="宋体"/>
          <w:lang w:eastAsia="zh-TW"/>
        </w:rPr>
        <w:t>前支付</w:t>
      </w:r>
      <w:r>
        <w:rPr>
          <w:rFonts w:hint="eastAsia" w:ascii="宋体" w:hAnsi="宋体" w:eastAsia="宋体"/>
          <w:lang w:eastAsia="zh-TW"/>
        </w:rPr>
        <w:t>相关</w:t>
      </w:r>
      <w:r>
        <w:rPr>
          <w:rFonts w:ascii="宋体" w:hAnsi="宋体" w:eastAsia="宋体"/>
          <w:lang w:eastAsia="zh-TW"/>
        </w:rPr>
        <w:t>保证金到</w:t>
      </w:r>
      <w:r>
        <w:rPr>
          <w:rFonts w:hint="eastAsia" w:ascii="宋体" w:hAnsi="宋体" w:eastAsia="宋体"/>
          <w:lang w:val="en-US" w:eastAsia="zh-CN"/>
        </w:rPr>
        <w:t>深圳联合产权交易所</w:t>
      </w:r>
      <w:r>
        <w:rPr>
          <w:rFonts w:ascii="宋体" w:hAnsi="宋体" w:eastAsia="宋体"/>
          <w:lang w:eastAsia="zh-TW"/>
        </w:rPr>
        <w:t>指定的银行账户。</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、冀A7W3G7丰田普拉多SCT6507GR一辆车</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挂牌的转让底（即</w:t>
      </w:r>
      <w:r>
        <w:rPr>
          <w:rFonts w:hint="eastAsia" w:ascii="宋体" w:hAnsi="宋体" w:eastAsia="宋体"/>
          <w:lang w:val="en-US" w:eastAsia="zh-CN"/>
        </w:rPr>
        <w:t>413806元</w:t>
      </w:r>
      <w:r>
        <w:rPr>
          <w:rFonts w:hint="eastAsia" w:ascii="宋体" w:hAnsi="宋体" w:eastAsia="宋体"/>
          <w:lang w:val="en-US" w:eastAsia="zh-TW"/>
        </w:rPr>
        <w:t>），网络拍卖采取增价方式。</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hint="default" w:ascii="宋体" w:hAnsi="宋体" w:eastAsia="宋体"/>
          <w:bCs/>
          <w:lang w:eastAsia="zh-TW"/>
        </w:rPr>
      </w:pPr>
      <w:r>
        <w:rPr>
          <w:rFonts w:ascii="宋体" w:hAnsi="宋体" w:eastAsia="宋体"/>
          <w:bCs/>
          <w:lang w:eastAsia="zh-TW"/>
        </w:rPr>
        <w:t>十、</w:t>
      </w:r>
      <w:r>
        <w:rPr>
          <w:rFonts w:hint="eastAsia" w:ascii="宋体" w:hAnsi="宋体" w:eastAsia="宋体"/>
          <w:lang w:val="en-US" w:eastAsia="zh-CN"/>
        </w:rPr>
        <w:t>买受人</w:t>
      </w:r>
      <w:r>
        <w:rPr>
          <w:rFonts w:ascii="宋体" w:hAnsi="宋体" w:eastAsia="宋体"/>
        </w:rPr>
        <w:t>自获得深圳联合产权交易所出具的产权交易凭证后十个工作日内，应按照国家有关规定到相关部门办理变更登记手续，转让方给予必要的协助与配合，否则，超过期限的，转让方有权对标的资产进行销户。</w:t>
      </w:r>
      <w:r>
        <w:rPr>
          <w:rFonts w:ascii="宋体" w:hAnsi="宋体" w:eastAsia="宋体"/>
          <w:lang w:val="en-US" w:eastAsia="zh-CN"/>
        </w:rPr>
        <w:t>购买标的资产需要办理车辆转籍（市外）的，由</w:t>
      </w:r>
      <w:r>
        <w:rPr>
          <w:rFonts w:hint="eastAsia" w:ascii="宋体" w:hAnsi="宋体" w:eastAsia="宋体"/>
          <w:lang w:val="en-US" w:eastAsia="zh-CN"/>
        </w:rPr>
        <w:t>买受人</w:t>
      </w:r>
      <w:r>
        <w:rPr>
          <w:rFonts w:ascii="宋体" w:hAnsi="宋体" w:eastAsia="宋体"/>
          <w:lang w:val="en-US" w:eastAsia="zh-CN"/>
        </w:rPr>
        <w:t>自行咨询转入地政策，因转入地实行机动车限购政策、环保政策等导致无法办理转移登记（转入）的，由</w:t>
      </w:r>
      <w:r>
        <w:rPr>
          <w:rFonts w:hint="eastAsia" w:ascii="宋体" w:hAnsi="宋体" w:eastAsia="宋体"/>
          <w:lang w:val="en-US" w:eastAsia="zh-CN"/>
        </w:rPr>
        <w:t>买受人</w:t>
      </w:r>
      <w:r>
        <w:rPr>
          <w:rFonts w:ascii="宋体" w:hAnsi="宋体" w:eastAsia="宋体"/>
          <w:lang w:val="en-US" w:eastAsia="zh-CN"/>
        </w:rPr>
        <w:t>自行承担相应风险。</w:t>
      </w:r>
    </w:p>
    <w:p>
      <w:pPr>
        <w:pStyle w:val="5"/>
        <w:widowControl/>
        <w:shd w:val="clear" w:color="auto" w:fill="FFFFFF"/>
        <w:spacing w:beforeAutospacing="0" w:afterAutospacing="0"/>
        <w:ind w:firstLine="480" w:firstLineChars="200"/>
        <w:rPr>
          <w:rFonts w:ascii="宋体" w:hAnsi="宋体" w:eastAsia="宋体"/>
        </w:rPr>
      </w:pPr>
      <w:r>
        <w:rPr>
          <w:rFonts w:ascii="宋体" w:hAnsi="宋体" w:eastAsia="宋体"/>
          <w:bCs/>
          <w:lang w:eastAsia="zh-TW"/>
        </w:rPr>
        <w:t>十</w:t>
      </w:r>
      <w:r>
        <w:rPr>
          <w:rFonts w:hint="eastAsia" w:ascii="宋体" w:hAnsi="宋体" w:eastAsia="宋体"/>
          <w:bCs/>
          <w:lang w:eastAsia="zh-TW"/>
        </w:rPr>
        <w:t>一</w:t>
      </w:r>
      <w:r>
        <w:rPr>
          <w:rFonts w:ascii="宋体" w:hAnsi="宋体" w:eastAsia="宋体"/>
          <w:bCs/>
          <w:lang w:eastAsia="zh-TW"/>
        </w:rPr>
        <w:t>、拍卖标的在深圳联合产权交易所的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25</w:t>
      </w:r>
      <w:r>
        <w:rPr>
          <w:rFonts w:ascii="宋体" w:hAnsi="宋体" w:eastAsia="宋体"/>
        </w:rPr>
        <w:t>日）</w:t>
      </w:r>
      <w:r>
        <w:rPr>
          <w:rFonts w:hint="eastAsia" w:ascii="宋体" w:hAnsi="宋体" w:eastAsia="宋体"/>
        </w:rPr>
        <w:t>1</w:t>
      </w:r>
      <w:r>
        <w:rPr>
          <w:rFonts w:ascii="宋体" w:hAnsi="宋体" w:eastAsia="宋体"/>
        </w:rPr>
        <w:t>7</w:t>
      </w:r>
      <w:r>
        <w:rPr>
          <w:rFonts w:hint="eastAsia" w:ascii="宋体" w:hAnsi="宋体" w:eastAsia="宋体"/>
        </w:rPr>
        <w:t>:00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26</w:t>
      </w:r>
      <w:r>
        <w:rPr>
          <w:rFonts w:ascii="宋体" w:hAnsi="宋体" w:eastAsia="宋体"/>
        </w:rPr>
        <w:t>日10时00分整至202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26</w:t>
      </w:r>
      <w:r>
        <w:rPr>
          <w:rFonts w:hint="eastAsia" w:ascii="宋体" w:hAnsi="宋体" w:eastAsia="宋体"/>
        </w:rPr>
        <w:t>日1</w:t>
      </w:r>
      <w:r>
        <w:rPr>
          <w:rFonts w:ascii="宋体" w:hAnsi="宋体" w:eastAsia="宋体"/>
        </w:rPr>
        <w:t>0时20分整。在此期间，竞买人按照规定的加价规则进行有效报价。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买受人</w:t>
      </w:r>
      <w:r>
        <w:rPr>
          <w:rFonts w:ascii="宋体" w:hAnsi="宋体" w:eastAsia="宋体"/>
        </w:rPr>
        <w:t>自获得深圳联合产权交易所出具的产权交易凭证后十个工作日内，应按照国家有关规定到相关部门办理变更登记手续，转让方给予必要的协助与配合，否则，超过期限的，转让方有权对标的资产进行销户。</w:t>
      </w:r>
      <w:r>
        <w:rPr>
          <w:rFonts w:ascii="宋体" w:hAnsi="宋体" w:eastAsia="宋体"/>
          <w:lang w:val="en-US" w:eastAsia="zh-CN"/>
        </w:rPr>
        <w:t>购买标的资产需要办理车辆转籍（市外）的，由</w:t>
      </w:r>
      <w:r>
        <w:rPr>
          <w:rFonts w:hint="eastAsia" w:ascii="宋体" w:hAnsi="宋体" w:eastAsia="宋体"/>
          <w:lang w:val="en-US" w:eastAsia="zh-CN"/>
        </w:rPr>
        <w:t>买受人</w:t>
      </w:r>
      <w:r>
        <w:rPr>
          <w:rFonts w:ascii="宋体" w:hAnsi="宋体" w:eastAsia="宋体"/>
          <w:lang w:val="en-US" w:eastAsia="zh-CN"/>
        </w:rPr>
        <w:t>自行咨询转入地政策，因转入地实行机动车限购政策、环保政策等导致无法办理转移登记（转入）的，由</w:t>
      </w:r>
      <w:r>
        <w:rPr>
          <w:rFonts w:hint="eastAsia" w:ascii="宋体" w:hAnsi="宋体" w:eastAsia="宋体"/>
          <w:lang w:val="en-US" w:eastAsia="zh-CN"/>
        </w:rPr>
        <w:t>买受人</w:t>
      </w:r>
      <w:r>
        <w:rPr>
          <w:rFonts w:ascii="宋体" w:hAnsi="宋体" w:eastAsia="宋体"/>
          <w:lang w:val="en-US" w:eastAsia="zh-CN"/>
        </w:rPr>
        <w:t>自行承担相应风险。</w:t>
      </w:r>
    </w:p>
    <w:p>
      <w:pPr>
        <w:pStyle w:val="5"/>
        <w:widowControl/>
        <w:shd w:val="clear" w:color="auto" w:fill="FFFFFF"/>
        <w:spacing w:beforeAutospacing="0" w:afterAutospacing="0"/>
        <w:ind w:firstLine="360"/>
        <w:rPr>
          <w:rFonts w:hint="default" w:ascii="宋体" w:hAnsi="宋体" w:eastAsia="宋体"/>
        </w:rPr>
      </w:pPr>
      <w:r>
        <w:rPr>
          <w:rFonts w:hint="eastAsia" w:ascii="宋体" w:hAnsi="宋体" w:eastAsia="宋体"/>
          <w:lang w:val="en-US" w:eastAsia="zh-CN"/>
        </w:rPr>
        <w:t>12. 转让车辆自移交给受让方之日起，对于该车辆的一切内部或者外部风险或者任何质量问题均由受让方承担，转让方不承担任何法律责任。</w:t>
      </w:r>
    </w:p>
    <w:p>
      <w:pPr>
        <w:pStyle w:val="5"/>
        <w:widowControl/>
        <w:shd w:val="clear" w:color="auto" w:fill="FFFFFF"/>
        <w:spacing w:beforeAutospacing="0" w:afterAutospacing="0"/>
        <w:ind w:firstLine="360"/>
        <w:rPr>
          <w:rFonts w:ascii="宋体" w:hAnsi="宋体" w:eastAsia="宋体"/>
        </w:rPr>
      </w:pP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3</w:t>
      </w:r>
      <w:r>
        <w:rPr>
          <w:rFonts w:hint="eastAsia" w:ascii="宋体" w:hAnsi="宋体" w:eastAsia="宋体"/>
        </w:rPr>
        <w:t>月</w:t>
      </w:r>
      <w:r>
        <w:rPr>
          <w:rFonts w:hint="eastAsia" w:ascii="宋体" w:hAnsi="宋体" w:eastAsia="宋体"/>
          <w:lang w:val="en-US" w:eastAsia="zh-CN"/>
        </w:rPr>
        <w:t>25</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462B7F"/>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4415F4E"/>
    <w:rsid w:val="04953923"/>
    <w:rsid w:val="06CD1D0A"/>
    <w:rsid w:val="07B70987"/>
    <w:rsid w:val="08261E63"/>
    <w:rsid w:val="08CA74B0"/>
    <w:rsid w:val="08EA4487"/>
    <w:rsid w:val="092A10CE"/>
    <w:rsid w:val="189D5138"/>
    <w:rsid w:val="18D87D7B"/>
    <w:rsid w:val="1C2F454A"/>
    <w:rsid w:val="1D58293E"/>
    <w:rsid w:val="1E1100E9"/>
    <w:rsid w:val="2028714D"/>
    <w:rsid w:val="20EB6AFF"/>
    <w:rsid w:val="2953022C"/>
    <w:rsid w:val="2B0977B3"/>
    <w:rsid w:val="2E6F12A7"/>
    <w:rsid w:val="2E947847"/>
    <w:rsid w:val="2EF20B1E"/>
    <w:rsid w:val="2F905505"/>
    <w:rsid w:val="31B36B3F"/>
    <w:rsid w:val="33FD3ED6"/>
    <w:rsid w:val="359E10DC"/>
    <w:rsid w:val="35C068D7"/>
    <w:rsid w:val="35CA2788"/>
    <w:rsid w:val="3B415209"/>
    <w:rsid w:val="3FA40ECD"/>
    <w:rsid w:val="48323A76"/>
    <w:rsid w:val="4EAE3C89"/>
    <w:rsid w:val="52B105C8"/>
    <w:rsid w:val="541D2520"/>
    <w:rsid w:val="5A111D84"/>
    <w:rsid w:val="5B1E576E"/>
    <w:rsid w:val="5BCA2664"/>
    <w:rsid w:val="5D907ACB"/>
    <w:rsid w:val="602B6D69"/>
    <w:rsid w:val="62C54DF7"/>
    <w:rsid w:val="65CE2964"/>
    <w:rsid w:val="66673746"/>
    <w:rsid w:val="680E1D9F"/>
    <w:rsid w:val="68F74243"/>
    <w:rsid w:val="69A96353"/>
    <w:rsid w:val="69B308AF"/>
    <w:rsid w:val="6C0E36E7"/>
    <w:rsid w:val="6DB30EBC"/>
    <w:rsid w:val="702D35C1"/>
    <w:rsid w:val="71F33249"/>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455</Words>
  <Characters>2594</Characters>
  <Lines>21</Lines>
  <Paragraphs>6</Paragraphs>
  <TotalTime>0</TotalTime>
  <ScaleCrop>false</ScaleCrop>
  <LinksUpToDate>false</LinksUpToDate>
  <CharactersWithSpaces>3043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2024-03-11T01:04:08Z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635D53C17A694AB4877BE1FF37681281</vt:lpwstr>
  </property>
</Properties>
</file>