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5F32" w14:textId="77777777" w:rsidR="00E85DD0" w:rsidRPr="00E85DD0" w:rsidRDefault="00E85DD0" w:rsidP="00E85DD0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E85DD0">
        <w:rPr>
          <w:rFonts w:ascii="Calibri" w:eastAsia="宋体" w:hAnsi="Calibri" w:cs="Times New Roman" w:hint="eastAsia"/>
          <w:b/>
          <w:bCs/>
          <w:sz w:val="36"/>
          <w:szCs w:val="36"/>
        </w:rPr>
        <w:t>咨询服务协议</w:t>
      </w:r>
    </w:p>
    <w:p w14:paraId="0FD7C175" w14:textId="77777777" w:rsidR="00E85DD0" w:rsidRPr="00E85DD0" w:rsidRDefault="00E85DD0" w:rsidP="00E85DD0">
      <w:pPr>
        <w:spacing w:line="360" w:lineRule="auto"/>
        <w:rPr>
          <w:rFonts w:ascii="Calibri" w:eastAsia="宋体" w:hAnsi="Calibri" w:cs="Times New Roman"/>
          <w:szCs w:val="21"/>
        </w:rPr>
      </w:pPr>
    </w:p>
    <w:p w14:paraId="63255322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甲      方：</w:t>
      </w:r>
    </w:p>
    <w:p w14:paraId="29F330F2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统一社会信用代码（公民身份号码）：</w:t>
      </w:r>
    </w:p>
    <w:p w14:paraId="71A97579" w14:textId="77777777" w:rsidR="00E85DD0" w:rsidRPr="00E85DD0" w:rsidRDefault="00E85DD0" w:rsidP="00E85DD0">
      <w:pPr>
        <w:spacing w:line="360" w:lineRule="auto"/>
        <w:ind w:left="1440" w:hangingChars="600" w:hanging="144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地      址：</w:t>
      </w:r>
    </w:p>
    <w:p w14:paraId="0D0CA0B1" w14:textId="77777777" w:rsidR="00E85DD0" w:rsidRPr="00E85DD0" w:rsidRDefault="00E85DD0" w:rsidP="00E85DD0">
      <w:pPr>
        <w:spacing w:line="360" w:lineRule="auto"/>
        <w:ind w:left="1440" w:hangingChars="600" w:hanging="1440"/>
        <w:rPr>
          <w:rFonts w:ascii="仿宋_GB2312" w:eastAsia="仿宋_GB2312" w:hAnsi="宋体" w:cs="Times New Roman" w:hint="eastAsia"/>
          <w:sz w:val="24"/>
          <w:szCs w:val="24"/>
        </w:rPr>
      </w:pPr>
    </w:p>
    <w:p w14:paraId="387D51FC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乙      方：拍拍在线（北京）拍卖有限公司</w:t>
      </w:r>
    </w:p>
    <w:p w14:paraId="3ABF066A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统一社会信用代码：</w:t>
      </w:r>
      <w:r w:rsidRPr="00E85DD0">
        <w:rPr>
          <w:rFonts w:ascii="仿宋_GB2312" w:eastAsia="仿宋_GB2312" w:hAnsi="宋体" w:cs="Times New Roman"/>
          <w:sz w:val="24"/>
          <w:szCs w:val="24"/>
        </w:rPr>
        <w:t xml:space="preserve">91110105569531156H </w:t>
      </w:r>
    </w:p>
    <w:p w14:paraId="4D65F07E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法定代表人：王富</w:t>
      </w:r>
    </w:p>
    <w:p w14:paraId="5AC7DF66" w14:textId="77777777" w:rsidR="00E85DD0" w:rsidRPr="00E85DD0" w:rsidRDefault="00E85DD0" w:rsidP="00E85DD0">
      <w:pPr>
        <w:spacing w:line="360" w:lineRule="auto"/>
        <w:rPr>
          <w:rFonts w:ascii="Calibri" w:eastAsia="宋体" w:hAnsi="Calibri" w:cs="Times New Roman"/>
          <w:szCs w:val="21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地      址：北京市朝阳区望京中环南路5号2层2</w:t>
      </w:r>
      <w:r w:rsidRPr="00E85DD0">
        <w:rPr>
          <w:rFonts w:ascii="仿宋_GB2312" w:eastAsia="仿宋_GB2312" w:hAnsi="宋体" w:cs="Times New Roman"/>
          <w:sz w:val="24"/>
          <w:szCs w:val="24"/>
        </w:rPr>
        <w:t>06</w:t>
      </w:r>
    </w:p>
    <w:p w14:paraId="40D22CCA" w14:textId="77777777" w:rsidR="00E85DD0" w:rsidRPr="00E85DD0" w:rsidRDefault="00E85DD0" w:rsidP="00E85DD0">
      <w:pPr>
        <w:spacing w:line="360" w:lineRule="auto"/>
        <w:ind w:left="1440" w:hangingChars="600" w:hanging="1440"/>
        <w:rPr>
          <w:rFonts w:ascii="仿宋_GB2312" w:eastAsia="仿宋_GB2312" w:hAnsi="宋体" w:cs="Times New Roman" w:hint="eastAsia"/>
          <w:sz w:val="24"/>
          <w:szCs w:val="24"/>
        </w:rPr>
      </w:pPr>
    </w:p>
    <w:p w14:paraId="5A0D07F7" w14:textId="77777777" w:rsidR="00E85DD0" w:rsidRPr="00E85DD0" w:rsidRDefault="00E85DD0" w:rsidP="00E85DD0">
      <w:pPr>
        <w:rPr>
          <w:rFonts w:ascii="黑体" w:eastAsia="黑体" w:hAnsi="Calibri" w:cs="Times New Roman"/>
          <w:szCs w:val="32"/>
          <w:u w:val="single"/>
        </w:rPr>
      </w:pPr>
    </w:p>
    <w:p w14:paraId="40F76C9E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根据《中华人民共和国合同法》等法律法规的有关规定，合同各方遵循平等、自愿、公平、诚实信用的原则，协商一致，订立本合同。</w:t>
      </w:r>
    </w:p>
    <w:p w14:paraId="6F0EB3BA" w14:textId="587357FD" w:rsidR="00E85DD0" w:rsidRPr="00755256" w:rsidRDefault="00E85DD0" w:rsidP="00D67439">
      <w:pPr>
        <w:pStyle w:val="a8"/>
        <w:numPr>
          <w:ilvl w:val="0"/>
          <w:numId w:val="1"/>
        </w:numPr>
        <w:spacing w:line="360" w:lineRule="auto"/>
        <w:ind w:left="0" w:firstLineChars="0" w:firstLine="435"/>
        <w:jc w:val="left"/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</w:pPr>
      <w:r w:rsidRPr="00893C11">
        <w:rPr>
          <w:rFonts w:ascii="仿宋_GB2312" w:eastAsia="仿宋_GB2312" w:hAnsi="宋体" w:cs="Times New Roman" w:hint="eastAsia"/>
          <w:sz w:val="24"/>
          <w:szCs w:val="24"/>
        </w:rPr>
        <w:t>甲方</w:t>
      </w:r>
      <w:proofErr w:type="gramStart"/>
      <w:r w:rsidRPr="00893C11">
        <w:rPr>
          <w:rFonts w:ascii="仿宋_GB2312" w:eastAsia="仿宋_GB2312" w:hAnsi="宋体" w:cs="Times New Roman" w:hint="eastAsia"/>
          <w:sz w:val="24"/>
          <w:szCs w:val="24"/>
        </w:rPr>
        <w:t>有意受</w:t>
      </w:r>
      <w:proofErr w:type="gramEnd"/>
      <w:r w:rsidRPr="00893C11">
        <w:rPr>
          <w:rFonts w:ascii="仿宋_GB2312" w:eastAsia="仿宋_GB2312" w:hAnsi="宋体" w:cs="Times New Roman" w:hint="eastAsia"/>
          <w:sz w:val="24"/>
          <w:szCs w:val="24"/>
        </w:rPr>
        <w:t>让乙方在</w:t>
      </w:r>
      <w:r w:rsidR="00361B51" w:rsidRPr="00893C11">
        <w:rPr>
          <w:rFonts w:ascii="仿宋_GB2312" w:eastAsia="仿宋_GB2312" w:hAnsi="宋体" w:cs="Times New Roman" w:hint="eastAsia"/>
          <w:sz w:val="24"/>
          <w:szCs w:val="24"/>
        </w:rPr>
        <w:t>重庆</w:t>
      </w:r>
      <w:r w:rsidR="002902B7" w:rsidRPr="00893C11">
        <w:rPr>
          <w:rFonts w:ascii="仿宋_GB2312" w:eastAsia="仿宋_GB2312" w:hAnsi="宋体" w:cs="Times New Roman" w:hint="eastAsia"/>
          <w:sz w:val="24"/>
          <w:szCs w:val="24"/>
        </w:rPr>
        <w:t>联合产权交易所</w:t>
      </w:r>
      <w:r w:rsidRPr="00893C11">
        <w:rPr>
          <w:rFonts w:ascii="仿宋_GB2312" w:eastAsia="仿宋_GB2312" w:hAnsi="宋体" w:cs="Times New Roman" w:hint="eastAsia"/>
          <w:sz w:val="24"/>
          <w:szCs w:val="24"/>
        </w:rPr>
        <w:t>代理挂牌转让的</w:t>
      </w:r>
      <w:r w:rsidR="00755256" w:rsidRPr="0075525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云</w:t>
      </w:r>
      <w:r w:rsidR="00932E91" w:rsidRPr="00932E91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湖北省武汉市硚口区沿河大道236号B区   号楼  层  号</w:t>
      </w:r>
      <w:r w:rsidR="00755256" w:rsidRPr="00755256">
        <w:rPr>
          <w:rFonts w:ascii="仿宋" w:eastAsia="仿宋" w:hAnsi="仿宋" w:cs="仿宋" w:hint="eastAsia"/>
          <w:color w:val="FF0000"/>
          <w:sz w:val="24"/>
          <w:szCs w:val="24"/>
          <w:u w:val="single"/>
          <w:shd w:val="clear" w:color="auto" w:fill="FFFFFF"/>
        </w:rPr>
        <w:t>房产</w:t>
      </w:r>
      <w:r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项目</w:t>
      </w:r>
      <w:r w:rsidR="00361B51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（项目编号</w:t>
      </w:r>
      <w:r w:rsidR="00C43D43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：</w:t>
      </w:r>
      <w:r w:rsidR="00755256" w:rsidRPr="00755256">
        <w:rPr>
          <w:rFonts w:ascii="仿宋_GB2312" w:eastAsia="仿宋_GB2312" w:hAnsi="宋体" w:cs="Times New Roman"/>
          <w:color w:val="FF0000"/>
          <w:sz w:val="24"/>
          <w:szCs w:val="24"/>
          <w:u w:val="single"/>
        </w:rPr>
        <w:t xml:space="preserve">               </w:t>
      </w:r>
      <w:r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。</w:t>
      </w:r>
      <w:r w:rsidR="00C71238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）</w:t>
      </w:r>
    </w:p>
    <w:p w14:paraId="2211C79B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第二条  甲方保证知悉标的产权全面状况、交易条件、交易方式和交易文件等相关内容；知悉信息公告所载的交易条件及相关披露事项等相关内容。乙方知悉并承诺在成为受让方后按照转让信息公告履行受让方义务；承诺对本次标的产权受让事宜，已通过甲方有权决策机构决策，受让意图真实、合法、有效。乙方不承担任何瑕疵担保责任。</w:t>
      </w:r>
    </w:p>
    <w:p w14:paraId="1F23417A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第三条  甲方保证向乙方提交的意向申购材料真实、完整、准确、合法、有效，并承担由此产生的一切法律责任。如甲方存在重大遗漏、故意隐瞒、提交虚假材料等情况，乙方有权立即撤销甲方的受让资格，并解除本协议。甲方应赔偿由此给乙方造成的一切损失，乙方有权全部没收甲方已交纳保证金，并保留追究甲方相关法律责任的权利。</w:t>
      </w:r>
    </w:p>
    <w:p w14:paraId="2693B9B1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lastRenderedPageBreak/>
        <w:t>第四条 甲方已知悉并承诺遵守国家及地方关于产权交易的法律、法规及乙方相关交易规则，按规定履行义务。甲方已知悉，本次挂牌期满如进入拍卖程序，将可能会产生新的合规意向受让方，甲方对此不提出任何异议。</w:t>
      </w:r>
    </w:p>
    <w:p w14:paraId="0C478303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第五条 甲乙双方须严格执行廉政建设相关法律法规、政策以及廉洁从业有关规定，以合规、诚信、保密为基本原则行事，不得采用任何不正当竞争手段损害国家、集体和对方的利益；交易过程中发现双方存在违规违纪违法行为的，应及时向有关监督部门或司法机关举报。</w:t>
      </w:r>
    </w:p>
    <w:p w14:paraId="2E79B70C" w14:textId="77777777" w:rsidR="00E85DD0" w:rsidRPr="00E85DD0" w:rsidRDefault="00E85DD0" w:rsidP="00E85DD0">
      <w:pPr>
        <w:spacing w:line="360" w:lineRule="auto"/>
        <w:ind w:firstLineChars="200" w:firstLine="480"/>
        <w:rPr>
          <w:rFonts w:ascii="Calibri" w:eastAsia="宋体" w:hAnsi="Calibri" w:cs="Times New Roman"/>
          <w:szCs w:val="21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第六条 乙方有权对甲方提交的申请和材料进行齐全性和合规性审核。</w:t>
      </w:r>
    </w:p>
    <w:p w14:paraId="0E70209A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第七条 乙方本次提供协助甲方现场踏勘工作。</w:t>
      </w:r>
    </w:p>
    <w:p w14:paraId="0B790D31" w14:textId="534DF305" w:rsidR="00893C11" w:rsidRPr="008627FE" w:rsidRDefault="00E85DD0" w:rsidP="00940323">
      <w:pPr>
        <w:pStyle w:val="a8"/>
        <w:spacing w:line="360" w:lineRule="auto"/>
        <w:ind w:left="435" w:firstLineChars="0" w:firstLine="0"/>
        <w:jc w:val="left"/>
        <w:rPr>
          <w:rFonts w:ascii="仿宋_GB2312" w:eastAsia="仿宋_GB2312" w:hAnsi="宋体" w:cs="Times New Roman" w:hint="eastAsia"/>
          <w:sz w:val="24"/>
          <w:szCs w:val="24"/>
          <w:u w:val="single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第八条 如甲方成功受让乙方在</w:t>
      </w:r>
      <w:r w:rsidR="00361B51">
        <w:rPr>
          <w:rFonts w:ascii="仿宋_GB2312" w:eastAsia="仿宋_GB2312" w:hAnsi="宋体" w:cs="Times New Roman" w:hint="eastAsia"/>
          <w:sz w:val="24"/>
          <w:szCs w:val="24"/>
        </w:rPr>
        <w:t>重庆</w:t>
      </w:r>
      <w:r w:rsidR="002902B7" w:rsidRPr="002902B7">
        <w:rPr>
          <w:rFonts w:ascii="仿宋_GB2312" w:eastAsia="仿宋_GB2312" w:hAnsi="宋体" w:cs="Times New Roman" w:hint="eastAsia"/>
          <w:sz w:val="24"/>
          <w:szCs w:val="24"/>
        </w:rPr>
        <w:t>联合产权交易所</w:t>
      </w:r>
      <w:r w:rsidRPr="00E85DD0">
        <w:rPr>
          <w:rFonts w:ascii="仿宋_GB2312" w:eastAsia="仿宋_GB2312" w:hAnsi="宋体" w:cs="Times New Roman" w:hint="eastAsia"/>
          <w:sz w:val="24"/>
          <w:szCs w:val="24"/>
        </w:rPr>
        <w:t>代理挂牌转让的</w:t>
      </w:r>
      <w:r w:rsidR="00932E91" w:rsidRPr="00932E91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湖北省武汉市硚口区沿河大道236号B区   号楼  层  号</w:t>
      </w:r>
      <w:r w:rsidR="00755256" w:rsidRPr="00755256">
        <w:rPr>
          <w:rFonts w:ascii="仿宋" w:eastAsia="仿宋" w:hAnsi="仿宋" w:cs="仿宋" w:hint="eastAsia"/>
          <w:color w:val="FF0000"/>
          <w:sz w:val="24"/>
          <w:szCs w:val="24"/>
          <w:u w:val="single"/>
          <w:shd w:val="clear" w:color="auto" w:fill="FFFFFF"/>
        </w:rPr>
        <w:t>房产</w:t>
      </w:r>
      <w:r w:rsidR="00755256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项目（项目编号：</w:t>
      </w:r>
      <w:r w:rsidR="00755256" w:rsidRPr="00755256">
        <w:rPr>
          <w:rFonts w:ascii="仿宋_GB2312" w:eastAsia="仿宋_GB2312" w:hAnsi="宋体" w:cs="Times New Roman"/>
          <w:color w:val="FF0000"/>
          <w:sz w:val="24"/>
          <w:szCs w:val="24"/>
          <w:u w:val="single"/>
        </w:rPr>
        <w:t xml:space="preserve">               </w:t>
      </w:r>
      <w:r w:rsidR="00755256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。）</w:t>
      </w:r>
    </w:p>
    <w:p w14:paraId="29B91314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1、甲方按成交金额 4%的交易服务费汇入至如下账户： </w:t>
      </w:r>
    </w:p>
    <w:p w14:paraId="3C1DA641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>户名:</w:t>
      </w:r>
      <w:r w:rsidRPr="00D43540">
        <w:rPr>
          <w:rFonts w:ascii="仿宋_GB2312" w:eastAsia="仿宋_GB2312" w:hAnsi="宋体" w:cs="Times New Roman" w:hint="eastAsia"/>
          <w:color w:val="FF0000"/>
          <w:sz w:val="24"/>
          <w:szCs w:val="24"/>
        </w:rPr>
        <w:t>中国能源建设集团资产管理有限公司</w:t>
      </w: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 </w:t>
      </w:r>
    </w:p>
    <w:p w14:paraId="587FEA19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账号 :9550880249408300113  </w:t>
      </w:r>
    </w:p>
    <w:p w14:paraId="3E449CCB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开户行:广发银行北京月坛支行 </w:t>
      </w:r>
    </w:p>
    <w:p w14:paraId="693FFE2C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联行 号:306100004530 </w:t>
      </w:r>
    </w:p>
    <w:p w14:paraId="5706C370" w14:textId="7D82757B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>2、本次转让标的估值服务费（</w:t>
      </w:r>
      <w:r w:rsidR="00932E91">
        <w:rPr>
          <w:rFonts w:ascii="仿宋_GB2312" w:eastAsia="仿宋_GB2312" w:hAnsi="宋体" w:cs="Times New Roman" w:hint="eastAsia"/>
          <w:sz w:val="24"/>
          <w:szCs w:val="24"/>
        </w:rPr>
        <w:t>30</w:t>
      </w:r>
      <w:r w:rsidRPr="00D43540">
        <w:rPr>
          <w:rFonts w:ascii="仿宋_GB2312" w:eastAsia="仿宋_GB2312" w:hAnsi="宋体" w:cs="Times New Roman" w:hint="eastAsia"/>
          <w:sz w:val="24"/>
          <w:szCs w:val="24"/>
        </w:rPr>
        <w:t>00 元）由甲方汇入</w:t>
      </w:r>
      <w:proofErr w:type="gramStart"/>
      <w:r w:rsidRPr="00D43540">
        <w:rPr>
          <w:rFonts w:ascii="仿宋_GB2312" w:eastAsia="仿宋_GB2312" w:hAnsi="宋体" w:cs="Times New Roman" w:hint="eastAsia"/>
          <w:sz w:val="24"/>
          <w:szCs w:val="24"/>
        </w:rPr>
        <w:t>至如下</w:t>
      </w:r>
      <w:proofErr w:type="gramEnd"/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账户： </w:t>
      </w:r>
    </w:p>
    <w:p w14:paraId="39847748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户名: </w:t>
      </w:r>
      <w:r w:rsidRPr="00D43540">
        <w:rPr>
          <w:rFonts w:ascii="仿宋_GB2312" w:eastAsia="仿宋_GB2312" w:hAnsi="宋体" w:cs="Times New Roman" w:hint="eastAsia"/>
          <w:color w:val="FF0000"/>
          <w:sz w:val="24"/>
          <w:szCs w:val="24"/>
        </w:rPr>
        <w:t>北京中泓信诚资产评估有限公司</w:t>
      </w: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 </w:t>
      </w:r>
    </w:p>
    <w:p w14:paraId="29E0C599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账号 : 11140801040012058  </w:t>
      </w:r>
    </w:p>
    <w:p w14:paraId="386F7BC9" w14:textId="77777777" w:rsidR="00932E91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>开户行: 中国农业银行股份有限公司北京平谷城关支行</w:t>
      </w:r>
    </w:p>
    <w:p w14:paraId="424A77DC" w14:textId="7070F4E2" w:rsidR="00E85DD0" w:rsidRPr="00E85DD0" w:rsidRDefault="00E85DD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第九条 甲方未被确定为受让方，乙方配合甲方向</w:t>
      </w:r>
      <w:r w:rsidR="00361B51">
        <w:rPr>
          <w:rFonts w:ascii="仿宋_GB2312" w:eastAsia="仿宋_GB2312" w:hAnsi="宋体" w:cs="Times New Roman" w:hint="eastAsia"/>
          <w:sz w:val="24"/>
          <w:szCs w:val="24"/>
        </w:rPr>
        <w:t>重庆</w:t>
      </w:r>
      <w:r w:rsidR="002902B7" w:rsidRPr="002902B7">
        <w:rPr>
          <w:rFonts w:ascii="仿宋_GB2312" w:eastAsia="仿宋_GB2312" w:hAnsi="宋体" w:cs="Times New Roman" w:hint="eastAsia"/>
          <w:sz w:val="24"/>
          <w:szCs w:val="24"/>
        </w:rPr>
        <w:t>联合产权交易所</w:t>
      </w:r>
      <w:r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提交申请3个工作日内将甲方所交纳的保证金全额无息原路返还。    </w:t>
      </w:r>
    </w:p>
    <w:p w14:paraId="3DE50532" w14:textId="77777777" w:rsidR="00E85DD0" w:rsidRPr="00E85DD0" w:rsidRDefault="009D6835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9D6835">
        <w:rPr>
          <w:rFonts w:ascii="仿宋_GB2312" w:eastAsia="仿宋_GB2312" w:hAnsi="宋体" w:cs="Times New Roman" w:hint="eastAsia"/>
          <w:sz w:val="24"/>
          <w:szCs w:val="24"/>
        </w:rPr>
        <w:t>第十条 甲、乙双方因履行本协议发生争议的，应当通过友好协商解决，协商不成的，通过乙方住所所在地人民法院以诉讼方式解决，涉及的诉讼费用、代理费用由败诉方承担。</w:t>
      </w:r>
    </w:p>
    <w:p w14:paraId="16051394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第十一条 本协议一式二份，甲、乙双方各执一份，具有同等法律效力，经双方签署后生效。</w:t>
      </w:r>
    </w:p>
    <w:p w14:paraId="5BCCC205" w14:textId="034FC195" w:rsidR="00E85DD0" w:rsidRDefault="00B245F9" w:rsidP="00E85DD0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lastRenderedPageBreak/>
        <w:t>本页为签署页无正文</w:t>
      </w:r>
    </w:p>
    <w:p w14:paraId="2670040D" w14:textId="77777777" w:rsidR="00B245F9" w:rsidRPr="00E85DD0" w:rsidRDefault="00B245F9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</w:p>
    <w:p w14:paraId="593C2EEE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甲方：                                乙方：          </w:t>
      </w:r>
    </w:p>
    <w:p w14:paraId="74E136A0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</w:p>
    <w:p w14:paraId="7EF993FA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    </w:t>
      </w:r>
    </w:p>
    <w:p w14:paraId="47AEE7C3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</w:p>
    <w:p w14:paraId="1BFE0D1E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</w:p>
    <w:p w14:paraId="7C49F33D" w14:textId="6FA2A963" w:rsidR="00E85DD0" w:rsidRPr="00E85DD0" w:rsidRDefault="002902B7" w:rsidP="002902B7">
      <w:pPr>
        <w:spacing w:line="360" w:lineRule="auto"/>
        <w:ind w:firstLineChars="100" w:firstLine="24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/>
          <w:sz w:val="24"/>
          <w:szCs w:val="24"/>
        </w:rPr>
        <w:t>202</w:t>
      </w:r>
      <w:r w:rsidR="00D67439">
        <w:rPr>
          <w:rFonts w:ascii="仿宋_GB2312" w:eastAsia="仿宋_GB2312" w:hAnsi="宋体" w:cs="Times New Roman"/>
          <w:sz w:val="24"/>
          <w:szCs w:val="24"/>
        </w:rPr>
        <w:t xml:space="preserve">5 </w:t>
      </w:r>
      <w:r w:rsidR="00E85DD0" w:rsidRPr="00E85DD0">
        <w:rPr>
          <w:rFonts w:ascii="仿宋_GB2312" w:eastAsia="仿宋_GB2312" w:hAnsi="宋体" w:cs="Times New Roman" w:hint="eastAsia"/>
          <w:sz w:val="24"/>
          <w:szCs w:val="24"/>
        </w:rPr>
        <w:t>年</w:t>
      </w:r>
      <w:r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="00E85DD0"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月    日                       </w:t>
      </w:r>
      <w:r>
        <w:rPr>
          <w:rFonts w:ascii="仿宋_GB2312" w:eastAsia="仿宋_GB2312" w:hAnsi="宋体" w:cs="Times New Roman"/>
          <w:sz w:val="24"/>
          <w:szCs w:val="24"/>
        </w:rPr>
        <w:t>202</w:t>
      </w:r>
      <w:r w:rsidR="00D67439">
        <w:rPr>
          <w:rFonts w:ascii="仿宋_GB2312" w:eastAsia="仿宋_GB2312" w:hAnsi="宋体" w:cs="Times New Roman"/>
          <w:sz w:val="24"/>
          <w:szCs w:val="24"/>
        </w:rPr>
        <w:t>5</w:t>
      </w:r>
      <w:r w:rsidR="00E85DD0"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 年   月    日</w:t>
      </w:r>
    </w:p>
    <w:p w14:paraId="3C0565F8" w14:textId="77777777" w:rsidR="008A7965" w:rsidRPr="00E85DD0" w:rsidRDefault="008A7965" w:rsidP="00E85DD0"/>
    <w:sectPr w:rsidR="008A7965" w:rsidRPr="00E85DD0" w:rsidSect="00A7095D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7406" w14:textId="77777777" w:rsidR="00D84775" w:rsidRDefault="00D84775" w:rsidP="00E85DD0">
      <w:r>
        <w:separator/>
      </w:r>
    </w:p>
  </w:endnote>
  <w:endnote w:type="continuationSeparator" w:id="0">
    <w:p w14:paraId="22BC7C4F" w14:textId="77777777" w:rsidR="00D84775" w:rsidRDefault="00D84775" w:rsidP="00E8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1592158385"/>
      <w:docPartObj>
        <w:docPartGallery w:val="Page Numbers (Bottom of Page)"/>
        <w:docPartUnique/>
      </w:docPartObj>
    </w:sdtPr>
    <w:sdtContent>
      <w:p w14:paraId="5CA66551" w14:textId="1B98D0BF" w:rsidR="00A8697E" w:rsidRDefault="00A8697E" w:rsidP="00F22D44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A5BBEDA" w14:textId="77777777" w:rsidR="00A8697E" w:rsidRDefault="00A869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443504024"/>
      <w:docPartObj>
        <w:docPartGallery w:val="Page Numbers (Bottom of Page)"/>
        <w:docPartUnique/>
      </w:docPartObj>
    </w:sdtPr>
    <w:sdtContent>
      <w:p w14:paraId="0BB0FCE1" w14:textId="6118B9E3" w:rsidR="00A8697E" w:rsidRDefault="00A8697E" w:rsidP="00F22D44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- 1 -</w:t>
        </w:r>
        <w:r>
          <w:rPr>
            <w:rStyle w:val="a7"/>
          </w:rPr>
          <w:fldChar w:fldCharType="end"/>
        </w:r>
      </w:p>
    </w:sdtContent>
  </w:sdt>
  <w:p w14:paraId="4DC5D172" w14:textId="77777777" w:rsidR="00A8697E" w:rsidRDefault="00A86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107C" w14:textId="77777777" w:rsidR="00D84775" w:rsidRDefault="00D84775" w:rsidP="00E85DD0">
      <w:r>
        <w:separator/>
      </w:r>
    </w:p>
  </w:footnote>
  <w:footnote w:type="continuationSeparator" w:id="0">
    <w:p w14:paraId="61EB2B57" w14:textId="77777777" w:rsidR="00D84775" w:rsidRDefault="00D84775" w:rsidP="00E8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C5911"/>
    <w:multiLevelType w:val="hybridMultilevel"/>
    <w:tmpl w:val="651682A0"/>
    <w:lvl w:ilvl="0" w:tplc="C8D08BCA">
      <w:start w:val="1"/>
      <w:numFmt w:val="japaneseCounting"/>
      <w:lvlText w:val="第%1条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 w16cid:durableId="137923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6E"/>
    <w:rsid w:val="0007628E"/>
    <w:rsid w:val="0014198D"/>
    <w:rsid w:val="00180C43"/>
    <w:rsid w:val="002902B7"/>
    <w:rsid w:val="00361B51"/>
    <w:rsid w:val="00647172"/>
    <w:rsid w:val="006F7C25"/>
    <w:rsid w:val="00714DA6"/>
    <w:rsid w:val="00755256"/>
    <w:rsid w:val="007D6BFE"/>
    <w:rsid w:val="007D6F36"/>
    <w:rsid w:val="007E25BB"/>
    <w:rsid w:val="007E3779"/>
    <w:rsid w:val="00803F2C"/>
    <w:rsid w:val="0082652B"/>
    <w:rsid w:val="008627FE"/>
    <w:rsid w:val="00893C11"/>
    <w:rsid w:val="008A7965"/>
    <w:rsid w:val="008F3394"/>
    <w:rsid w:val="0090315C"/>
    <w:rsid w:val="00932E91"/>
    <w:rsid w:val="00940323"/>
    <w:rsid w:val="009541C5"/>
    <w:rsid w:val="00961BCD"/>
    <w:rsid w:val="009D6835"/>
    <w:rsid w:val="00A7095D"/>
    <w:rsid w:val="00A8697E"/>
    <w:rsid w:val="00B04439"/>
    <w:rsid w:val="00B10039"/>
    <w:rsid w:val="00B10226"/>
    <w:rsid w:val="00B245F9"/>
    <w:rsid w:val="00B64785"/>
    <w:rsid w:val="00B75875"/>
    <w:rsid w:val="00BA09B4"/>
    <w:rsid w:val="00C43D43"/>
    <w:rsid w:val="00C71238"/>
    <w:rsid w:val="00C81A80"/>
    <w:rsid w:val="00CD02A7"/>
    <w:rsid w:val="00D43540"/>
    <w:rsid w:val="00D44950"/>
    <w:rsid w:val="00D67439"/>
    <w:rsid w:val="00D774D8"/>
    <w:rsid w:val="00D84775"/>
    <w:rsid w:val="00DB4927"/>
    <w:rsid w:val="00E1583F"/>
    <w:rsid w:val="00E85DD0"/>
    <w:rsid w:val="00F14D4D"/>
    <w:rsid w:val="00F76269"/>
    <w:rsid w:val="00FA1E6E"/>
    <w:rsid w:val="00FB7BC8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39B4F"/>
  <w15:chartTrackingRefBased/>
  <w15:docId w15:val="{6F36BBA7-D46C-4FFB-8256-25B243D2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DD0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A8697E"/>
  </w:style>
  <w:style w:type="paragraph" w:styleId="a8">
    <w:name w:val="List Paragraph"/>
    <w:basedOn w:val="a"/>
    <w:uiPriority w:val="34"/>
    <w:qFormat/>
    <w:rsid w:val="00893C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1 张宁</cp:lastModifiedBy>
  <cp:revision>15</cp:revision>
  <cp:lastPrinted>2024-07-15T06:23:00Z</cp:lastPrinted>
  <dcterms:created xsi:type="dcterms:W3CDTF">2024-07-15T06:23:00Z</dcterms:created>
  <dcterms:modified xsi:type="dcterms:W3CDTF">2025-09-10T07:57:00Z</dcterms:modified>
</cp:coreProperties>
</file>